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6"/>
        <w:gridCol w:w="5110"/>
      </w:tblGrid>
      <w:tr w:rsidR="00EB02FD" w:rsidRPr="00EB02FD" w14:paraId="1008D9EA" w14:textId="77777777" w:rsidTr="00AA1BC8"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6D1E42" w14:textId="77777777" w:rsidR="00EB02FD" w:rsidRPr="00EB02FD" w:rsidRDefault="00EB02FD" w:rsidP="00EB02F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EB02FD">
              <w:rPr>
                <w:rFonts w:ascii="Calibri" w:eastAsia="Times New Roman" w:hAnsi="Calibri" w:cs="Calibri"/>
                <w:i/>
                <w:iCs/>
                <w:lang w:eastAsia="fr-FR"/>
              </w:rPr>
              <w:t>Référence de l’avis*</w:t>
            </w:r>
            <w:r w:rsidRPr="00EB02FD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D1D0FF" w14:textId="77777777" w:rsidR="00EB02FD" w:rsidRPr="001D52D2" w:rsidRDefault="00EB02FD" w:rsidP="002C3B5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highlight w:val="yellow"/>
                <w:lang w:eastAsia="fr-FR"/>
              </w:rPr>
            </w:pPr>
            <w:r w:rsidRPr="001D52D2">
              <w:rPr>
                <w:rFonts w:ascii="Calibri" w:eastAsia="Times New Roman" w:hAnsi="Calibri" w:cs="Calibri"/>
                <w:sz w:val="28"/>
                <w:szCs w:val="28"/>
                <w:highlight w:val="yellow"/>
                <w:lang w:eastAsia="fr-FR"/>
              </w:rPr>
              <w:t> </w:t>
            </w:r>
            <w:r w:rsidR="002C3B5F" w:rsidRPr="001D52D2">
              <w:rPr>
                <w:rFonts w:ascii="Calibri" w:eastAsia="Times New Roman" w:hAnsi="Calibri" w:cs="Calibri"/>
                <w:highlight w:val="yellow"/>
                <w:lang w:eastAsia="fr-FR"/>
              </w:rPr>
              <w:t>Je ne sais pas de quelle référence on parle</w:t>
            </w:r>
          </w:p>
          <w:p w14:paraId="002E6C99" w14:textId="3F6137FF" w:rsidR="001D52D2" w:rsidRPr="001D52D2" w:rsidRDefault="001D52D2" w:rsidP="001D52D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highlight w:val="yellow"/>
                <w:lang w:eastAsia="fr-FR"/>
              </w:rPr>
            </w:pPr>
            <w:r w:rsidRPr="001D52D2">
              <w:rPr>
                <w:rFonts w:ascii="Calibri" w:eastAsia="Times New Roman" w:hAnsi="Calibri" w:cs="Calibri"/>
                <w:highlight w:val="yellow"/>
                <w:lang w:eastAsia="fr-FR"/>
              </w:rPr>
              <w:t>Si on en invente une : DTSO-MEC- Fret-2022-01</w:t>
            </w:r>
          </w:p>
        </w:tc>
      </w:tr>
      <w:tr w:rsidR="00EB02FD" w:rsidRPr="00EB02FD" w14:paraId="720C4B98" w14:textId="77777777" w:rsidTr="00AA1BC8"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9C9F8E" w14:textId="77777777" w:rsidR="00EB02FD" w:rsidRPr="00EB02FD" w:rsidRDefault="00EB02FD" w:rsidP="00EB02F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EB02FD">
              <w:rPr>
                <w:rFonts w:ascii="Calibri" w:eastAsia="Times New Roman" w:hAnsi="Calibri" w:cs="Calibri"/>
                <w:i/>
                <w:iCs/>
                <w:lang w:eastAsia="fr-FR"/>
              </w:rPr>
              <w:t>Titre Avis* </w:t>
            </w:r>
            <w:r w:rsidRPr="00EB02FD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A1DF9D" w14:textId="68BA9D3B" w:rsidR="00EB02FD" w:rsidRPr="00EB02FD" w:rsidRDefault="006720CA" w:rsidP="001D52D2">
            <w:pPr>
              <w:pStyle w:val="Titre"/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7E57AC">
              <w:rPr>
                <w:rFonts w:eastAsiaTheme="minorHAnsi" w:cstheme="minorBidi"/>
                <w:b w:val="0"/>
                <w:bCs w:val="0"/>
                <w:sz w:val="22"/>
                <w:lang w:eastAsia="en-US"/>
              </w:rPr>
              <w:t>Appel à projets –</w:t>
            </w:r>
            <w:r w:rsidR="007E57AC" w:rsidRPr="007E57AC">
              <w:rPr>
                <w:rFonts w:eastAsiaTheme="minorHAnsi" w:cstheme="minorBidi"/>
                <w:b w:val="0"/>
                <w:bCs w:val="0"/>
                <w:sz w:val="22"/>
                <w:lang w:eastAsia="en-US"/>
              </w:rPr>
              <w:t xml:space="preserve"> </w:t>
            </w:r>
            <w:r w:rsidR="007E57AC">
              <w:rPr>
                <w:rFonts w:eastAsiaTheme="minorHAnsi" w:cstheme="minorBidi"/>
                <w:b w:val="0"/>
                <w:bCs w:val="0"/>
                <w:sz w:val="22"/>
                <w:lang w:eastAsia="en-US"/>
              </w:rPr>
              <w:t>Installation d’une activité logistique fluviale entre le site de Lalande et le centre de Toulouse</w:t>
            </w:r>
          </w:p>
        </w:tc>
      </w:tr>
      <w:tr w:rsidR="00EB02FD" w:rsidRPr="00EB02FD" w14:paraId="5A4D5353" w14:textId="77777777" w:rsidTr="00AA1BC8"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5CBD03F2" w14:textId="77777777" w:rsidR="00EB02FD" w:rsidRPr="00EB02FD" w:rsidRDefault="00EB02FD" w:rsidP="00EB02F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EB02F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ONGLET « EN BREF »</w:t>
            </w:r>
            <w:r w:rsidRPr="00EB02FD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</w:tr>
      <w:tr w:rsidR="00EB02FD" w:rsidRPr="00EB02FD" w14:paraId="3398DE19" w14:textId="77777777" w:rsidTr="00AA1BC8"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826D05" w14:textId="77777777" w:rsidR="00EB02FD" w:rsidRPr="00EB02FD" w:rsidRDefault="00EB02FD" w:rsidP="00EB02F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EB02FD">
              <w:rPr>
                <w:rFonts w:ascii="Calibri" w:eastAsia="Times New Roman" w:hAnsi="Calibri" w:cs="Calibri"/>
                <w:i/>
                <w:iCs/>
                <w:lang w:eastAsia="fr-FR"/>
              </w:rPr>
              <w:t>En bref *</w:t>
            </w:r>
            <w:r w:rsidRPr="00EB02FD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9D38CD" w14:textId="47457C69" w:rsidR="00EB02FD" w:rsidRPr="001D52D2" w:rsidRDefault="001D52D2" w:rsidP="001D52D2">
            <w:pPr>
              <w:pStyle w:val="Sansinterligne"/>
              <w:ind w:firstLine="0"/>
            </w:pPr>
            <w:r>
              <w:t>Le présent a</w:t>
            </w:r>
            <w:r w:rsidRPr="009E4B57">
              <w:t xml:space="preserve">ppel à </w:t>
            </w:r>
            <w:r>
              <w:t>projets</w:t>
            </w:r>
            <w:r w:rsidRPr="009E4B57">
              <w:t xml:space="preserve"> a pour objectif </w:t>
            </w:r>
            <w:r>
              <w:t>de sélectionner</w:t>
            </w:r>
            <w:r w:rsidRPr="009E4B57">
              <w:t xml:space="preserve"> </w:t>
            </w:r>
            <w:r>
              <w:t xml:space="preserve">un occupant pour le </w:t>
            </w:r>
            <w:r w:rsidRPr="009E4B57">
              <w:t>site de Lalande</w:t>
            </w:r>
            <w:r>
              <w:t xml:space="preserve"> (44, impasse de la Glacière, 31200 Toulouse) et son quai fluvial existant, en vue du développement d’une activité de logistique par voie fluviale utilisant un ou plusieurs quais en centre-ville de Toulouse.</w:t>
            </w:r>
          </w:p>
        </w:tc>
      </w:tr>
      <w:tr w:rsidR="00EB02FD" w:rsidRPr="00EB02FD" w14:paraId="15913E1D" w14:textId="77777777" w:rsidTr="00AA1BC8"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8D45D1" w14:textId="77777777" w:rsidR="00EB02FD" w:rsidRPr="00EB02FD" w:rsidRDefault="00EB02FD" w:rsidP="00EB02F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EB02FD">
              <w:rPr>
                <w:rFonts w:ascii="Calibri" w:eastAsia="Times New Roman" w:hAnsi="Calibri" w:cs="Calibri"/>
                <w:i/>
                <w:iCs/>
                <w:lang w:eastAsia="fr-FR"/>
              </w:rPr>
              <w:t>Publié le *</w:t>
            </w:r>
            <w:r w:rsidRPr="00EB02FD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BC2982" w14:textId="0197CE14" w:rsidR="00EB02FD" w:rsidRPr="00401FB1" w:rsidRDefault="00401FB1" w:rsidP="00401FB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highlight w:val="yellow"/>
                <w:lang w:eastAsia="fr-FR"/>
              </w:rPr>
            </w:pPr>
            <w:r w:rsidRPr="00401FB1">
              <w:rPr>
                <w:rFonts w:ascii="Calibri" w:eastAsia="Times New Roman" w:hAnsi="Calibri" w:cs="Calibri"/>
                <w:highlight w:val="yellow"/>
                <w:lang w:eastAsia="fr-FR"/>
              </w:rPr>
              <w:t>0</w:t>
            </w:r>
            <w:r w:rsidR="006720CA" w:rsidRPr="00401FB1">
              <w:rPr>
                <w:rFonts w:ascii="Calibri" w:eastAsia="Times New Roman" w:hAnsi="Calibri" w:cs="Calibri"/>
                <w:highlight w:val="yellow"/>
                <w:lang w:eastAsia="fr-FR"/>
              </w:rPr>
              <w:t>1</w:t>
            </w:r>
            <w:r w:rsidR="00EB02FD" w:rsidRPr="00401FB1">
              <w:rPr>
                <w:rFonts w:ascii="Calibri" w:eastAsia="Times New Roman" w:hAnsi="Calibri" w:cs="Calibri"/>
                <w:highlight w:val="yellow"/>
                <w:lang w:eastAsia="fr-FR"/>
              </w:rPr>
              <w:t>/0</w:t>
            </w:r>
            <w:r w:rsidRPr="00401FB1">
              <w:rPr>
                <w:rFonts w:ascii="Calibri" w:eastAsia="Times New Roman" w:hAnsi="Calibri" w:cs="Calibri"/>
                <w:highlight w:val="yellow"/>
                <w:lang w:eastAsia="fr-FR"/>
              </w:rPr>
              <w:t>6</w:t>
            </w:r>
            <w:r w:rsidR="00EB02FD" w:rsidRPr="00401FB1">
              <w:rPr>
                <w:rFonts w:ascii="Calibri" w:eastAsia="Times New Roman" w:hAnsi="Calibri" w:cs="Calibri"/>
                <w:highlight w:val="yellow"/>
                <w:lang w:eastAsia="fr-FR"/>
              </w:rPr>
              <w:t>/2022 </w:t>
            </w:r>
          </w:p>
        </w:tc>
      </w:tr>
      <w:tr w:rsidR="00EB02FD" w:rsidRPr="00EB02FD" w14:paraId="72CF0923" w14:textId="77777777" w:rsidTr="00AA1BC8"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08A8DE" w14:textId="77777777" w:rsidR="00EB02FD" w:rsidRPr="00EB02FD" w:rsidRDefault="00EB02FD" w:rsidP="00EB02F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EB02FD">
              <w:rPr>
                <w:rFonts w:ascii="Calibri" w:eastAsia="Times New Roman" w:hAnsi="Calibri" w:cs="Calibri"/>
                <w:i/>
                <w:iCs/>
                <w:lang w:eastAsia="fr-FR"/>
              </w:rPr>
              <w:t>Date limite de réception des propositions*</w:t>
            </w:r>
            <w:r w:rsidRPr="00EB02FD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7C90E3" w14:textId="72B887B4" w:rsidR="00EB02FD" w:rsidRPr="00EB02FD" w:rsidRDefault="006720CA" w:rsidP="00AA1B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>
              <w:t>19/08/2022</w:t>
            </w:r>
          </w:p>
        </w:tc>
      </w:tr>
      <w:tr w:rsidR="00EB02FD" w:rsidRPr="00EB02FD" w14:paraId="5EDA6E4B" w14:textId="77777777" w:rsidTr="00AA1BC8"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9E7828" w14:textId="77777777" w:rsidR="00EB02FD" w:rsidRPr="00C53290" w:rsidRDefault="00EB02FD" w:rsidP="00EB02F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C53290">
              <w:rPr>
                <w:rFonts w:ascii="Calibri" w:eastAsia="Times New Roman" w:hAnsi="Calibri" w:cs="Calibri"/>
                <w:i/>
                <w:iCs/>
                <w:lang w:eastAsia="fr-FR"/>
              </w:rPr>
              <w:t>Objet de l’occupation (type d’activité)*</w:t>
            </w:r>
            <w:r w:rsidRPr="00C53290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74547F" w14:textId="3DBC0CDE" w:rsidR="00EB02FD" w:rsidRPr="00C53290" w:rsidRDefault="007E57AC" w:rsidP="007E57A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eastAsia="fr-FR"/>
              </w:rPr>
            </w:pPr>
            <w:r w:rsidRPr="00C53290">
              <w:rPr>
                <w:rFonts w:ascii="Calibri" w:eastAsia="Times New Roman" w:hAnsi="Calibri" w:cs="Calibri"/>
                <w:lang w:eastAsia="fr-FR"/>
              </w:rPr>
              <w:t>Logistique</w:t>
            </w:r>
          </w:p>
        </w:tc>
      </w:tr>
      <w:tr w:rsidR="00EB02FD" w:rsidRPr="00EB02FD" w14:paraId="03414FFE" w14:textId="77777777" w:rsidTr="00AA1BC8"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C60B22" w14:textId="77777777" w:rsidR="00EB02FD" w:rsidRPr="00C53290" w:rsidRDefault="00EB02FD" w:rsidP="00EB02F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C53290">
              <w:rPr>
                <w:rFonts w:ascii="Calibri" w:eastAsia="Times New Roman" w:hAnsi="Calibri" w:cs="Calibri"/>
                <w:i/>
                <w:iCs/>
                <w:lang w:eastAsia="fr-FR"/>
              </w:rPr>
              <w:t>Activité(s) pouvant être exercée(s)*</w:t>
            </w:r>
            <w:r w:rsidRPr="00C53290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A61A07" w14:textId="0FA331EB" w:rsidR="00EB02FD" w:rsidRPr="002C3B5F" w:rsidRDefault="007E57AC" w:rsidP="00EB02F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fr-FR"/>
              </w:rPr>
            </w:pPr>
            <w:r w:rsidRPr="002C3B5F">
              <w:rPr>
                <w:rFonts w:ascii="Calibri" w:eastAsia="Times New Roman" w:hAnsi="Calibri" w:cs="Calibri"/>
                <w:lang w:eastAsia="fr-FR"/>
              </w:rPr>
              <w:t>Logistique</w:t>
            </w:r>
            <w:r w:rsidR="00E74222" w:rsidRPr="002C3B5F">
              <w:rPr>
                <w:rFonts w:ascii="Calibri" w:eastAsia="Times New Roman" w:hAnsi="Calibri" w:cs="Calibri"/>
                <w:lang w:eastAsia="fr-FR"/>
              </w:rPr>
              <w:t xml:space="preserve"> urbaine fluviale</w:t>
            </w:r>
          </w:p>
        </w:tc>
      </w:tr>
      <w:tr w:rsidR="00EB02FD" w:rsidRPr="00EB02FD" w14:paraId="3EB2F811" w14:textId="77777777" w:rsidTr="00AA1BC8"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7BA687C1" w14:textId="77777777" w:rsidR="00EB02FD" w:rsidRPr="00EB02FD" w:rsidRDefault="00EB02FD" w:rsidP="00EB02F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EB02F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 xml:space="preserve">ONGLET « EN DETAIL » : Pour chaque emplacement et </w:t>
            </w:r>
            <w:r w:rsidRPr="00EB02F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u w:val="single"/>
                <w:lang w:eastAsia="fr-FR"/>
              </w:rPr>
              <w:t>POUR CHAQUE SITE</w:t>
            </w:r>
            <w:r w:rsidRPr="00EB02FD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fr-FR"/>
              </w:rPr>
              <w:t> </w:t>
            </w:r>
          </w:p>
        </w:tc>
      </w:tr>
      <w:tr w:rsidR="00EB02FD" w:rsidRPr="00EB02FD" w14:paraId="641276CB" w14:textId="77777777" w:rsidTr="00AA1BC8"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E385CE" w14:textId="77777777" w:rsidR="00EB02FD" w:rsidRPr="007E57AC" w:rsidRDefault="00EB02FD" w:rsidP="00EB02F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trike/>
                <w:sz w:val="18"/>
                <w:szCs w:val="18"/>
                <w:lang w:eastAsia="fr-FR"/>
              </w:rPr>
            </w:pPr>
            <w:r w:rsidRPr="007E57AC">
              <w:rPr>
                <w:rFonts w:ascii="Calibri" w:eastAsia="Times New Roman" w:hAnsi="Calibri" w:cs="Calibri"/>
                <w:i/>
                <w:iCs/>
                <w:strike/>
                <w:lang w:eastAsia="fr-FR"/>
              </w:rPr>
              <w:t>Titre du site</w:t>
            </w:r>
            <w:r w:rsidRPr="007E57AC">
              <w:rPr>
                <w:rFonts w:ascii="Calibri" w:eastAsia="Times New Roman" w:hAnsi="Calibri" w:cs="Calibri"/>
                <w:strike/>
                <w:lang w:eastAsia="fr-FR"/>
              </w:rPr>
              <w:t> 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9123AD" w14:textId="2125D46D" w:rsidR="00EB02FD" w:rsidRPr="007E57AC" w:rsidRDefault="00EB02FD" w:rsidP="00AA1B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trike/>
                <w:sz w:val="18"/>
                <w:szCs w:val="18"/>
                <w:lang w:eastAsia="fr-FR"/>
              </w:rPr>
            </w:pPr>
            <w:r w:rsidRPr="007E57AC">
              <w:rPr>
                <w:rFonts w:ascii="Calibri" w:eastAsia="Times New Roman" w:hAnsi="Calibri" w:cs="Calibri"/>
                <w:strike/>
                <w:lang w:eastAsia="fr-FR"/>
              </w:rPr>
              <w:t> </w:t>
            </w:r>
            <w:r w:rsidR="00AA1BC8" w:rsidRPr="007E57AC">
              <w:rPr>
                <w:rStyle w:val="normaltextrun"/>
                <w:rFonts w:ascii="Calibri" w:hAnsi="Calibri" w:cs="Calibri"/>
                <w:i/>
                <w:iCs/>
                <w:strike/>
                <w:shd w:val="clear" w:color="auto" w:fill="FFFFFF"/>
              </w:rPr>
              <w:t>Compléter si plusieurs sites (mixte ou multi-sites)</w:t>
            </w:r>
            <w:r w:rsidR="00AA1BC8" w:rsidRPr="007E57AC">
              <w:rPr>
                <w:rStyle w:val="eop"/>
                <w:rFonts w:ascii="Calibri" w:hAnsi="Calibri" w:cs="Calibri"/>
                <w:strike/>
                <w:shd w:val="clear" w:color="auto" w:fill="FFFFFF"/>
              </w:rPr>
              <w:t> </w:t>
            </w:r>
          </w:p>
        </w:tc>
      </w:tr>
      <w:tr w:rsidR="00AA1BC8" w:rsidRPr="00EB02FD" w14:paraId="655E5D62" w14:textId="77777777" w:rsidTr="00AA1BC8"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642682" w14:textId="77777777" w:rsidR="00AA1BC8" w:rsidRPr="007E57AC" w:rsidRDefault="00AA1BC8" w:rsidP="00AA1B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trike/>
                <w:sz w:val="18"/>
                <w:szCs w:val="18"/>
                <w:lang w:eastAsia="fr-FR"/>
              </w:rPr>
            </w:pPr>
            <w:r w:rsidRPr="007E57AC">
              <w:rPr>
                <w:rFonts w:ascii="Calibri" w:eastAsia="Times New Roman" w:hAnsi="Calibri" w:cs="Calibri"/>
                <w:i/>
                <w:iCs/>
                <w:strike/>
                <w:lang w:eastAsia="fr-FR"/>
              </w:rPr>
              <w:t>Description du site</w:t>
            </w:r>
            <w:r w:rsidRPr="007E57AC">
              <w:rPr>
                <w:rFonts w:ascii="Calibri" w:eastAsia="Times New Roman" w:hAnsi="Calibri" w:cs="Calibri"/>
                <w:strike/>
                <w:lang w:eastAsia="fr-FR"/>
              </w:rPr>
              <w:t> 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261E1F" w14:textId="7607987E" w:rsidR="00AA1BC8" w:rsidRPr="007E57AC" w:rsidRDefault="00AA1BC8" w:rsidP="00AA1B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trike/>
                <w:sz w:val="18"/>
                <w:szCs w:val="18"/>
                <w:lang w:eastAsia="fr-FR"/>
              </w:rPr>
            </w:pPr>
            <w:r w:rsidRPr="007E57AC">
              <w:rPr>
                <w:rFonts w:ascii="Calibri" w:eastAsia="Times New Roman" w:hAnsi="Calibri" w:cs="Calibri"/>
                <w:strike/>
                <w:lang w:eastAsia="fr-FR"/>
              </w:rPr>
              <w:t> </w:t>
            </w:r>
            <w:r w:rsidRPr="007E57AC">
              <w:rPr>
                <w:rStyle w:val="normaltextrun"/>
                <w:rFonts w:ascii="Calibri" w:hAnsi="Calibri" w:cs="Calibri"/>
                <w:i/>
                <w:iCs/>
                <w:strike/>
                <w:shd w:val="clear" w:color="auto" w:fill="FFFFFF"/>
              </w:rPr>
              <w:t>Compléter si plusieurs sites (mixte ou multi-sites)</w:t>
            </w:r>
            <w:r w:rsidRPr="007E57AC">
              <w:rPr>
                <w:rStyle w:val="eop"/>
                <w:rFonts w:ascii="Calibri" w:hAnsi="Calibri" w:cs="Calibri"/>
                <w:strike/>
                <w:shd w:val="clear" w:color="auto" w:fill="FFFFFF"/>
              </w:rPr>
              <w:t> </w:t>
            </w:r>
          </w:p>
        </w:tc>
      </w:tr>
      <w:tr w:rsidR="00AA1BC8" w:rsidRPr="00EB02FD" w14:paraId="4B5AD678" w14:textId="77777777" w:rsidTr="00AA1BC8"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95210B" w14:textId="6EF366D1" w:rsidR="00AA1BC8" w:rsidRPr="007E57AC" w:rsidRDefault="00AA1BC8" w:rsidP="00AA1BC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strike/>
                <w:lang w:eastAsia="fr-FR"/>
              </w:rPr>
            </w:pPr>
            <w:r w:rsidRPr="007E57AC">
              <w:rPr>
                <w:rFonts w:ascii="Calibri" w:eastAsia="Times New Roman" w:hAnsi="Calibri" w:cs="Calibri"/>
                <w:i/>
                <w:iCs/>
                <w:strike/>
                <w:lang w:eastAsia="fr-FR"/>
              </w:rPr>
              <w:t xml:space="preserve">Titre de l’emplacement 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216634" w14:textId="68451844" w:rsidR="00AA1BC8" w:rsidRPr="007E57AC" w:rsidRDefault="00AA1BC8" w:rsidP="00AA1BC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trike/>
                <w:lang w:eastAsia="fr-FR"/>
              </w:rPr>
            </w:pPr>
            <w:r w:rsidRPr="007E57AC">
              <w:rPr>
                <w:rStyle w:val="normaltextrun"/>
                <w:rFonts w:ascii="Calibri" w:hAnsi="Calibri" w:cs="Calibri"/>
                <w:i/>
                <w:iCs/>
                <w:strike/>
                <w:shd w:val="clear" w:color="auto" w:fill="FFFFFF"/>
              </w:rPr>
              <w:t>Compléter si plusieurs emplacements (mixte ou multi-sites)</w:t>
            </w:r>
            <w:r w:rsidRPr="007E57AC">
              <w:rPr>
                <w:rStyle w:val="eop"/>
                <w:rFonts w:ascii="Calibri" w:hAnsi="Calibri" w:cs="Calibri"/>
                <w:strike/>
                <w:shd w:val="clear" w:color="auto" w:fill="FFFFFF"/>
              </w:rPr>
              <w:t> </w:t>
            </w:r>
          </w:p>
        </w:tc>
      </w:tr>
      <w:tr w:rsidR="00AA1BC8" w:rsidRPr="00EB02FD" w14:paraId="48BB405F" w14:textId="77777777" w:rsidTr="00AA1BC8"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31556F" w14:textId="77777777" w:rsidR="00AA1BC8" w:rsidRPr="007E57AC" w:rsidRDefault="00AA1BC8" w:rsidP="00AA1B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trike/>
                <w:sz w:val="18"/>
                <w:szCs w:val="18"/>
                <w:lang w:eastAsia="fr-FR"/>
              </w:rPr>
            </w:pPr>
            <w:r w:rsidRPr="007E57AC">
              <w:rPr>
                <w:rFonts w:ascii="Calibri" w:eastAsia="Times New Roman" w:hAnsi="Calibri" w:cs="Calibri"/>
                <w:i/>
                <w:iCs/>
                <w:strike/>
                <w:lang w:eastAsia="fr-FR"/>
              </w:rPr>
              <w:t>Composition de l’emplacement mis à disposition</w:t>
            </w:r>
            <w:r w:rsidRPr="007E57AC">
              <w:rPr>
                <w:rFonts w:ascii="Calibri" w:eastAsia="Times New Roman" w:hAnsi="Calibri" w:cs="Calibri"/>
                <w:strike/>
                <w:lang w:eastAsia="fr-FR"/>
              </w:rPr>
              <w:t> 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A7858D" w14:textId="48140DB2" w:rsidR="00AA1BC8" w:rsidRPr="007E57AC" w:rsidRDefault="00AA1BC8" w:rsidP="00AA1B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trike/>
                <w:sz w:val="18"/>
                <w:szCs w:val="18"/>
                <w:lang w:eastAsia="fr-FR"/>
              </w:rPr>
            </w:pPr>
            <w:r w:rsidRPr="007E57AC">
              <w:rPr>
                <w:rFonts w:ascii="Calibri" w:eastAsia="Times New Roman" w:hAnsi="Calibri" w:cs="Calibri"/>
                <w:strike/>
                <w:lang w:eastAsia="fr-FR"/>
              </w:rPr>
              <w:t> </w:t>
            </w:r>
            <w:r w:rsidRPr="007E57AC">
              <w:rPr>
                <w:rStyle w:val="normaltextrun"/>
                <w:rFonts w:ascii="Calibri" w:hAnsi="Calibri" w:cs="Calibri"/>
                <w:i/>
                <w:iCs/>
                <w:strike/>
                <w:shd w:val="clear" w:color="auto" w:fill="FFFFFF"/>
              </w:rPr>
              <w:t>Compléter si plusieurs emplacements (mixte ou multi-sites)</w:t>
            </w:r>
            <w:r w:rsidRPr="007E57AC">
              <w:rPr>
                <w:rStyle w:val="eop"/>
                <w:rFonts w:ascii="Calibri" w:hAnsi="Calibri" w:cs="Calibri"/>
                <w:strike/>
                <w:shd w:val="clear" w:color="auto" w:fill="FFFFFF"/>
              </w:rPr>
              <w:t> </w:t>
            </w:r>
          </w:p>
        </w:tc>
      </w:tr>
      <w:tr w:rsidR="00AA1BC8" w:rsidRPr="00EB02FD" w14:paraId="03F15849" w14:textId="77777777" w:rsidTr="00AA1BC8"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A167A9" w14:textId="77777777" w:rsidR="00AA1BC8" w:rsidRPr="007E57AC" w:rsidRDefault="00AA1BC8" w:rsidP="00AA1B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trike/>
                <w:sz w:val="18"/>
                <w:szCs w:val="18"/>
                <w:lang w:eastAsia="fr-FR"/>
              </w:rPr>
            </w:pPr>
            <w:r w:rsidRPr="007E57AC">
              <w:rPr>
                <w:rFonts w:ascii="Calibri" w:eastAsia="Times New Roman" w:hAnsi="Calibri" w:cs="Calibri"/>
                <w:i/>
                <w:iCs/>
                <w:strike/>
                <w:lang w:eastAsia="fr-FR"/>
              </w:rPr>
              <w:t>Texte d’explication de la notion de choix d’emplacements</w:t>
            </w:r>
            <w:r w:rsidRPr="007E57AC">
              <w:rPr>
                <w:rFonts w:ascii="Calibri" w:eastAsia="Times New Roman" w:hAnsi="Calibri" w:cs="Calibri"/>
                <w:strike/>
                <w:lang w:eastAsia="fr-FR"/>
              </w:rPr>
              <w:t> 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128E7F" w14:textId="0A1DF71E" w:rsidR="00AA1BC8" w:rsidRPr="007E57AC" w:rsidRDefault="00AA1BC8" w:rsidP="00AA1B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trike/>
                <w:sz w:val="18"/>
                <w:szCs w:val="18"/>
                <w:lang w:eastAsia="fr-FR"/>
              </w:rPr>
            </w:pPr>
            <w:r w:rsidRPr="007E57AC">
              <w:rPr>
                <w:rFonts w:ascii="Calibri" w:eastAsia="Times New Roman" w:hAnsi="Calibri" w:cs="Calibri"/>
                <w:strike/>
                <w:lang w:eastAsia="fr-FR"/>
              </w:rPr>
              <w:t> </w:t>
            </w:r>
            <w:r w:rsidRPr="007E57AC">
              <w:rPr>
                <w:rStyle w:val="normaltextrun"/>
                <w:rFonts w:ascii="Calibri" w:hAnsi="Calibri" w:cs="Calibri"/>
                <w:i/>
                <w:iCs/>
                <w:strike/>
                <w:shd w:val="clear" w:color="auto" w:fill="FFFFFF"/>
              </w:rPr>
              <w:t>Compléter si plusieurs sites (mixte ou multi-sites)</w:t>
            </w:r>
            <w:r w:rsidRPr="007E57AC">
              <w:rPr>
                <w:rStyle w:val="eop"/>
                <w:rFonts w:ascii="Calibri" w:hAnsi="Calibri" w:cs="Calibri"/>
                <w:strike/>
                <w:shd w:val="clear" w:color="auto" w:fill="FFFFFF"/>
              </w:rPr>
              <w:t> </w:t>
            </w:r>
          </w:p>
        </w:tc>
      </w:tr>
      <w:tr w:rsidR="00AA1BC8" w:rsidRPr="00EB02FD" w14:paraId="37955DB7" w14:textId="77777777" w:rsidTr="00AA1BC8"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D49A32" w14:textId="77777777" w:rsidR="00AA1BC8" w:rsidRPr="00EB02FD" w:rsidRDefault="00AA1BC8" w:rsidP="00AA1B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EB02FD">
              <w:rPr>
                <w:rFonts w:ascii="Calibri" w:eastAsia="Times New Roman" w:hAnsi="Calibri" w:cs="Calibri"/>
                <w:i/>
                <w:iCs/>
                <w:lang w:eastAsia="fr-FR"/>
              </w:rPr>
              <w:t>Type de bien</w:t>
            </w:r>
            <w:r w:rsidRPr="00EB02FD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2C5A69" w14:textId="1A44BC06" w:rsidR="00C53290" w:rsidRPr="00381F44" w:rsidRDefault="00381F44" w:rsidP="002C3B5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81F44"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  <w:t>Terrain non-bâti</w:t>
            </w:r>
          </w:p>
        </w:tc>
      </w:tr>
      <w:tr w:rsidR="00AA1BC8" w:rsidRPr="00EB02FD" w14:paraId="6D7B5E66" w14:textId="77777777" w:rsidTr="00AA1BC8"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38FAB6" w14:textId="77777777" w:rsidR="00AA1BC8" w:rsidRPr="00EB02FD" w:rsidRDefault="00AA1BC8" w:rsidP="00AA1B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EB02FD">
              <w:rPr>
                <w:rFonts w:ascii="Calibri" w:eastAsia="Times New Roman" w:hAnsi="Calibri" w:cs="Calibri"/>
                <w:b/>
                <w:bCs/>
                <w:i/>
                <w:iCs/>
                <w:lang w:eastAsia="fr-FR"/>
              </w:rPr>
              <w:t>ID OBSERVADO</w:t>
            </w:r>
            <w:r w:rsidRPr="00EB02FD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F71207" w14:textId="6DA020E7" w:rsidR="002C3B5F" w:rsidRPr="00381F44" w:rsidRDefault="00381F44" w:rsidP="00381F4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highlight w:val="yellow"/>
                <w:lang w:eastAsia="fr-FR"/>
              </w:rPr>
            </w:pPr>
            <w:r w:rsidRPr="00381F44">
              <w:rPr>
                <w:rFonts w:ascii="Calibri" w:hAnsi="Calibri" w:cs="Calibri"/>
                <w:b/>
              </w:rPr>
              <w:t>11637</w:t>
            </w:r>
          </w:p>
        </w:tc>
      </w:tr>
      <w:tr w:rsidR="00AA1BC8" w:rsidRPr="00EB02FD" w14:paraId="0AA38C98" w14:textId="77777777" w:rsidTr="00AA1BC8"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E15050" w14:textId="77777777" w:rsidR="00AA1BC8" w:rsidRPr="00EB02FD" w:rsidRDefault="00AA1BC8" w:rsidP="00AA1B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EB02FD">
              <w:rPr>
                <w:rFonts w:ascii="Calibri" w:eastAsia="Times New Roman" w:hAnsi="Calibri" w:cs="Calibri"/>
                <w:i/>
                <w:iCs/>
                <w:lang w:eastAsia="fr-FR"/>
              </w:rPr>
              <w:t>Nature de domaine* </w:t>
            </w:r>
            <w:r w:rsidRPr="00EB02FD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D2DE36" w14:textId="10DBDFC5" w:rsidR="00AA1BC8" w:rsidRPr="00EB02FD" w:rsidRDefault="00AA1BC8" w:rsidP="007E57A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EB02FD">
              <w:rPr>
                <w:rFonts w:ascii="Calibri" w:eastAsia="Times New Roman" w:hAnsi="Calibri" w:cs="Calibri"/>
                <w:lang w:eastAsia="fr-FR"/>
              </w:rPr>
              <w:t>Domaine public fluvial </w:t>
            </w:r>
          </w:p>
        </w:tc>
      </w:tr>
      <w:tr w:rsidR="00AA1BC8" w:rsidRPr="00EB02FD" w14:paraId="4CE82B7C" w14:textId="77777777" w:rsidTr="00AA1BC8"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5567EE" w14:textId="77777777" w:rsidR="00AA1BC8" w:rsidRPr="00EB02FD" w:rsidRDefault="00AA1BC8" w:rsidP="00AA1B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EB02FD">
              <w:rPr>
                <w:rFonts w:ascii="Calibri" w:eastAsia="Times New Roman" w:hAnsi="Calibri" w:cs="Calibri"/>
                <w:i/>
                <w:iCs/>
                <w:lang w:eastAsia="fr-FR"/>
              </w:rPr>
              <w:t>Pk</w:t>
            </w:r>
            <w:r w:rsidRPr="00EB02FD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80DE97" w14:textId="6AEC7F58" w:rsidR="00AA1BC8" w:rsidRPr="00FF7EC8" w:rsidRDefault="001D52D2" w:rsidP="00FF7E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>PK 3.8</w:t>
            </w:r>
          </w:p>
        </w:tc>
      </w:tr>
      <w:tr w:rsidR="00AA1BC8" w:rsidRPr="00EB02FD" w14:paraId="55E40C47" w14:textId="77777777" w:rsidTr="00AA1BC8"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D90BB8" w14:textId="77777777" w:rsidR="00AA1BC8" w:rsidRPr="00EB02FD" w:rsidRDefault="00AA1BC8" w:rsidP="00AA1B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EB02FD">
              <w:rPr>
                <w:rFonts w:ascii="Calibri" w:eastAsia="Times New Roman" w:hAnsi="Calibri" w:cs="Calibri"/>
                <w:i/>
                <w:iCs/>
                <w:lang w:eastAsia="fr-FR"/>
              </w:rPr>
              <w:t>Voie d’eau*</w:t>
            </w:r>
            <w:r w:rsidRPr="00EB02FD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A332E2" w14:textId="65E8A55D" w:rsidR="00AA1BC8" w:rsidRPr="00FF7EC8" w:rsidRDefault="00FF7EC8" w:rsidP="00AA1B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FF7EC8">
              <w:rPr>
                <w:rFonts w:ascii="Calibri" w:eastAsia="Times New Roman" w:hAnsi="Calibri" w:cs="Calibri"/>
                <w:lang w:eastAsia="fr-FR"/>
              </w:rPr>
              <w:t>Canal latéral à la Garonne</w:t>
            </w:r>
          </w:p>
        </w:tc>
      </w:tr>
      <w:tr w:rsidR="00AA1BC8" w:rsidRPr="00EB02FD" w14:paraId="338481B1" w14:textId="77777777" w:rsidTr="00AA1BC8"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6AEA4E" w14:textId="77777777" w:rsidR="00AA1BC8" w:rsidRPr="00EB02FD" w:rsidRDefault="00AA1BC8" w:rsidP="00AA1B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EB02FD">
              <w:rPr>
                <w:rFonts w:ascii="Calibri" w:eastAsia="Times New Roman" w:hAnsi="Calibri" w:cs="Calibri"/>
                <w:i/>
                <w:iCs/>
                <w:lang w:eastAsia="fr-FR"/>
              </w:rPr>
              <w:t>Libellé de l’ID VNF</w:t>
            </w:r>
            <w:r w:rsidRPr="00EB02FD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AB6D15" w14:textId="55223FAB" w:rsidR="00AA1BC8" w:rsidRPr="00381F44" w:rsidRDefault="00381F44" w:rsidP="00AA1B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81F44">
              <w:rPr>
                <w:rFonts w:ascii="Calibri" w:eastAsia="Times New Roman" w:hAnsi="Calibri" w:cs="Calibri"/>
                <w:lang w:eastAsia="fr-FR"/>
              </w:rPr>
              <w:t>8060 M 0016</w:t>
            </w:r>
          </w:p>
        </w:tc>
      </w:tr>
      <w:tr w:rsidR="00AA1BC8" w:rsidRPr="00EB02FD" w14:paraId="4F2AB861" w14:textId="77777777" w:rsidTr="00AA1BC8"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702C94" w14:textId="77777777" w:rsidR="00AA1BC8" w:rsidRPr="00EB02FD" w:rsidRDefault="00AA1BC8" w:rsidP="00AA1B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EB02FD">
              <w:rPr>
                <w:rFonts w:ascii="Calibri" w:eastAsia="Times New Roman" w:hAnsi="Calibri" w:cs="Calibri"/>
                <w:i/>
                <w:iCs/>
                <w:lang w:eastAsia="fr-FR"/>
              </w:rPr>
              <w:t>Commune*</w:t>
            </w:r>
            <w:r w:rsidRPr="00EB02FD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6B1C55" w14:textId="70EA52D6" w:rsidR="00AA1BC8" w:rsidRPr="00EB02FD" w:rsidRDefault="00FF7EC8" w:rsidP="00AA1B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FF7EC8">
              <w:rPr>
                <w:rFonts w:ascii="Calibri" w:eastAsia="Times New Roman" w:hAnsi="Calibri" w:cs="Calibri"/>
                <w:lang w:eastAsia="fr-FR"/>
              </w:rPr>
              <w:t>Toulouse</w:t>
            </w:r>
          </w:p>
        </w:tc>
      </w:tr>
      <w:tr w:rsidR="00AA1BC8" w:rsidRPr="00EB02FD" w14:paraId="20A78D37" w14:textId="77777777" w:rsidTr="00AA1BC8"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F0305D" w14:textId="77777777" w:rsidR="00AA1BC8" w:rsidRPr="00EB02FD" w:rsidRDefault="00AA1BC8" w:rsidP="00AA1B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EB02FD">
              <w:rPr>
                <w:rFonts w:ascii="Calibri" w:eastAsia="Times New Roman" w:hAnsi="Calibri" w:cs="Calibri"/>
                <w:i/>
                <w:iCs/>
                <w:lang w:eastAsia="fr-FR"/>
              </w:rPr>
              <w:t>Code postal*</w:t>
            </w:r>
            <w:r w:rsidRPr="00EB02FD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7C326D" w14:textId="565170C6" w:rsidR="00AA1BC8" w:rsidRPr="00EB02FD" w:rsidRDefault="00FF7EC8" w:rsidP="00AA1B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FF7EC8">
              <w:rPr>
                <w:rFonts w:ascii="Calibri" w:eastAsia="Times New Roman" w:hAnsi="Calibri" w:cs="Calibri"/>
                <w:lang w:eastAsia="fr-FR"/>
              </w:rPr>
              <w:t>31200</w:t>
            </w:r>
          </w:p>
        </w:tc>
      </w:tr>
      <w:tr w:rsidR="00AA1BC8" w:rsidRPr="00EB02FD" w14:paraId="722ACAAE" w14:textId="77777777" w:rsidTr="002C3B5F"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E13625" w14:textId="77777777" w:rsidR="00AA1BC8" w:rsidRPr="00EB02FD" w:rsidRDefault="00AA1BC8" w:rsidP="00AA1B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EB02FD">
              <w:rPr>
                <w:rFonts w:ascii="Calibri" w:eastAsia="Times New Roman" w:hAnsi="Calibri" w:cs="Calibri"/>
                <w:i/>
                <w:iCs/>
                <w:lang w:eastAsia="fr-FR"/>
              </w:rPr>
              <w:t>Référence cadastrale</w:t>
            </w:r>
            <w:r w:rsidRPr="00EB02FD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E70801" w14:textId="61A6D96E" w:rsidR="00AA1BC8" w:rsidRPr="00FF7EC8" w:rsidRDefault="00AA1BC8" w:rsidP="00AA1B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highlight w:val="yellow"/>
                <w:lang w:eastAsia="fr-FR"/>
              </w:rPr>
            </w:pPr>
          </w:p>
        </w:tc>
      </w:tr>
      <w:tr w:rsidR="00AA1BC8" w:rsidRPr="00EB02FD" w14:paraId="55D4F4CD" w14:textId="77777777" w:rsidTr="00E74222"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AE5784" w14:textId="77777777" w:rsidR="00AA1BC8" w:rsidRPr="00EB02FD" w:rsidRDefault="00AA1BC8" w:rsidP="00AA1B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EB02FD">
              <w:rPr>
                <w:rFonts w:ascii="Calibri" w:eastAsia="Times New Roman" w:hAnsi="Calibri" w:cs="Calibri"/>
                <w:i/>
                <w:iCs/>
                <w:lang w:eastAsia="fr-FR"/>
              </w:rPr>
              <w:t>Superficie de l’emplacement sur l’eau (en m²)</w:t>
            </w:r>
            <w:r w:rsidRPr="00EB02FD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6048C8" w14:textId="1BECCE6C" w:rsidR="00AA1BC8" w:rsidRPr="00AA22BD" w:rsidRDefault="00AA22BD" w:rsidP="00AA1B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highlight w:val="yellow"/>
                <w:lang w:eastAsia="fr-FR"/>
              </w:rPr>
            </w:pPr>
            <w:r w:rsidRPr="00AA22BD">
              <w:rPr>
                <w:rFonts w:ascii="Segoe UI" w:eastAsia="Times New Roman" w:hAnsi="Segoe UI" w:cs="Segoe UI"/>
                <w:sz w:val="18"/>
                <w:szCs w:val="18"/>
                <w:highlight w:val="yellow"/>
                <w:lang w:eastAsia="fr-FR"/>
              </w:rPr>
              <w:t>Environ 511</w:t>
            </w:r>
            <w:r w:rsidR="006E6E03" w:rsidRPr="00AA22BD">
              <w:rPr>
                <w:rFonts w:ascii="Segoe UI" w:eastAsia="Times New Roman" w:hAnsi="Segoe UI" w:cs="Segoe UI"/>
                <w:sz w:val="18"/>
                <w:szCs w:val="18"/>
                <w:highlight w:val="yellow"/>
                <w:lang w:eastAsia="fr-FR"/>
              </w:rPr>
              <w:t xml:space="preserve"> m²</w:t>
            </w:r>
          </w:p>
        </w:tc>
      </w:tr>
      <w:tr w:rsidR="00AA1BC8" w:rsidRPr="00EB02FD" w14:paraId="570E88AB" w14:textId="77777777" w:rsidTr="00AA1BC8"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C035A3" w14:textId="77777777" w:rsidR="00AA1BC8" w:rsidRPr="00EB02FD" w:rsidRDefault="00AA1BC8" w:rsidP="00AA1B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EB02FD">
              <w:rPr>
                <w:rFonts w:ascii="Calibri" w:eastAsia="Times New Roman" w:hAnsi="Calibri" w:cs="Calibri"/>
                <w:i/>
                <w:iCs/>
                <w:lang w:eastAsia="fr-FR"/>
              </w:rPr>
              <w:t>Superficie du terrain (en m²)</w:t>
            </w:r>
            <w:r w:rsidRPr="00EB02FD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D68DE7" w14:textId="135805B7" w:rsidR="00AA1BC8" w:rsidRPr="00401FB1" w:rsidRDefault="00401FB1" w:rsidP="00401FB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highlight w:val="yellow"/>
                <w:lang w:eastAsia="fr-FR"/>
              </w:rPr>
            </w:pPr>
            <w:r>
              <w:rPr>
                <w:rFonts w:ascii="Calibri" w:eastAsia="Times New Roman" w:hAnsi="Calibri" w:cs="Calibri"/>
                <w:highlight w:val="yellow"/>
                <w:lang w:eastAsia="fr-FR"/>
              </w:rPr>
              <w:t>475</w:t>
            </w:r>
            <w:r w:rsidR="00234127" w:rsidRPr="00401FB1">
              <w:rPr>
                <w:rFonts w:ascii="Calibri" w:eastAsia="Times New Roman" w:hAnsi="Calibri" w:cs="Calibri"/>
                <w:highlight w:val="yellow"/>
                <w:lang w:eastAsia="fr-FR"/>
              </w:rPr>
              <w:t>0 m²</w:t>
            </w:r>
            <w:r w:rsidR="00AA1BC8" w:rsidRPr="00401FB1">
              <w:rPr>
                <w:rFonts w:ascii="Calibri" w:eastAsia="Times New Roman" w:hAnsi="Calibri" w:cs="Calibri"/>
                <w:color w:val="A6A6A6"/>
                <w:highlight w:val="yellow"/>
                <w:lang w:eastAsia="fr-FR"/>
              </w:rPr>
              <w:t> </w:t>
            </w:r>
          </w:p>
        </w:tc>
      </w:tr>
      <w:tr w:rsidR="00AA1BC8" w:rsidRPr="00EB02FD" w14:paraId="66F8A2E8" w14:textId="77777777" w:rsidTr="00AA1BC8"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9DF956" w14:textId="77777777" w:rsidR="00AA1BC8" w:rsidRPr="00EB02FD" w:rsidRDefault="00AA1BC8" w:rsidP="00AA1B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EB02FD">
              <w:rPr>
                <w:rFonts w:ascii="Calibri" w:eastAsia="Times New Roman" w:hAnsi="Calibri" w:cs="Calibri"/>
                <w:i/>
                <w:iCs/>
                <w:lang w:eastAsia="fr-FR"/>
              </w:rPr>
              <w:t>Superficie bâtiment (en m²)</w:t>
            </w:r>
            <w:r w:rsidRPr="00EB02FD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7343B1" w14:textId="4FBBC4A8" w:rsidR="00AA1BC8" w:rsidRPr="00EB02FD" w:rsidRDefault="00E74222" w:rsidP="00AA1B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E74222">
              <w:rPr>
                <w:rFonts w:ascii="Calibri" w:eastAsia="Times New Roman" w:hAnsi="Calibri" w:cs="Calibri"/>
                <w:lang w:eastAsia="fr-FR"/>
              </w:rPr>
              <w:t>0</w:t>
            </w:r>
            <w:r w:rsidR="0023412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r w:rsidRPr="00E74222">
              <w:rPr>
                <w:rFonts w:ascii="Calibri" w:eastAsia="Times New Roman" w:hAnsi="Calibri" w:cs="Calibri"/>
                <w:lang w:eastAsia="fr-FR"/>
              </w:rPr>
              <w:t>m²</w:t>
            </w:r>
          </w:p>
        </w:tc>
      </w:tr>
      <w:tr w:rsidR="00AA1BC8" w:rsidRPr="00EB02FD" w14:paraId="504C58A1" w14:textId="77777777" w:rsidTr="00AA1BC8"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8E94AA" w14:textId="77777777" w:rsidR="00AA1BC8" w:rsidRPr="00EB02FD" w:rsidRDefault="00AA1BC8" w:rsidP="00AA1B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EB02FD">
              <w:rPr>
                <w:rFonts w:ascii="Calibri" w:eastAsia="Times New Roman" w:hAnsi="Calibri" w:cs="Calibri"/>
                <w:i/>
                <w:iCs/>
                <w:lang w:eastAsia="fr-FR"/>
              </w:rPr>
              <w:t>Nombre de niveaux</w:t>
            </w:r>
            <w:r w:rsidRPr="00EB02FD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EA3DA9" w14:textId="4806EAD7" w:rsidR="00AA1BC8" w:rsidRPr="00EB02FD" w:rsidRDefault="00AA1BC8" w:rsidP="00AA1B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</w:p>
        </w:tc>
      </w:tr>
      <w:tr w:rsidR="00AA1BC8" w:rsidRPr="00EB02FD" w14:paraId="5807D142" w14:textId="77777777" w:rsidTr="00AA1BC8"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F10955" w14:textId="77777777" w:rsidR="00AA1BC8" w:rsidRPr="00EB02FD" w:rsidRDefault="00AA1BC8" w:rsidP="00AA1B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EB02FD">
              <w:rPr>
                <w:rFonts w:ascii="Calibri" w:eastAsia="Times New Roman" w:hAnsi="Calibri" w:cs="Calibri"/>
                <w:i/>
                <w:iCs/>
                <w:lang w:eastAsia="fr-FR"/>
              </w:rPr>
              <w:t>Année de construction</w:t>
            </w:r>
            <w:r w:rsidRPr="00EB02FD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FFCA7D" w14:textId="0EBC50E6" w:rsidR="00AA1BC8" w:rsidRPr="00EB02FD" w:rsidRDefault="00AA1BC8" w:rsidP="00AA1B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</w:p>
        </w:tc>
      </w:tr>
      <w:tr w:rsidR="00AA1BC8" w:rsidRPr="00EB02FD" w14:paraId="091C390D" w14:textId="77777777" w:rsidTr="00AA1BC8"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F3C57E" w14:textId="77777777" w:rsidR="00AA1BC8" w:rsidRPr="00EB02FD" w:rsidRDefault="00AA1BC8" w:rsidP="00AA1B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EB02FD">
              <w:rPr>
                <w:rFonts w:ascii="Calibri" w:eastAsia="Times New Roman" w:hAnsi="Calibri" w:cs="Calibri"/>
                <w:i/>
                <w:iCs/>
                <w:lang w:eastAsia="fr-FR"/>
              </w:rPr>
              <w:t>Etat du bâti</w:t>
            </w:r>
            <w:r w:rsidRPr="00EB02FD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EC378F" w14:textId="2E2D7ADC" w:rsidR="00AA1BC8" w:rsidRPr="00EB02FD" w:rsidRDefault="00AA1BC8" w:rsidP="00E7422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</w:p>
        </w:tc>
      </w:tr>
      <w:tr w:rsidR="00AA1BC8" w:rsidRPr="00EB02FD" w14:paraId="6FA59F2F" w14:textId="77777777" w:rsidTr="00AA1BC8"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C561DF" w14:textId="77777777" w:rsidR="00AA1BC8" w:rsidRPr="00EB02FD" w:rsidRDefault="00AA1BC8" w:rsidP="00AA1B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EB02FD">
              <w:rPr>
                <w:rFonts w:ascii="Calibri" w:eastAsia="Times New Roman" w:hAnsi="Calibri" w:cs="Calibri"/>
                <w:i/>
                <w:iCs/>
                <w:lang w:eastAsia="fr-FR"/>
              </w:rPr>
              <w:t>Caractéristiques /particularités de l’emplacement</w:t>
            </w:r>
            <w:r w:rsidRPr="00EB02FD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4859B1" w14:textId="465159D5" w:rsidR="00AA1BC8" w:rsidRPr="006E6E03" w:rsidRDefault="00AA1BC8" w:rsidP="006E6E03">
            <w:pPr>
              <w:spacing w:after="0" w:line="240" w:lineRule="auto"/>
              <w:textAlignment w:val="baseline"/>
            </w:pPr>
            <w:r w:rsidRPr="006E6E03">
              <w:rPr>
                <w:rFonts w:ascii="Calibri" w:eastAsia="Times New Roman" w:hAnsi="Calibri" w:cs="Calibri"/>
                <w:sz w:val="28"/>
                <w:szCs w:val="28"/>
                <w:lang w:eastAsia="fr-FR"/>
              </w:rPr>
              <w:t> </w:t>
            </w:r>
            <w:r w:rsidR="00234127" w:rsidRPr="006E6E03">
              <w:t>Accès routier par l’impasse de la Glacière. Parcelle disposant d’une plateforme revêtue et d’un quai fluvial (pas de bâti). Etat indiqué en annexe de l’appe</w:t>
            </w:r>
            <w:r w:rsidR="006E6E03" w:rsidRPr="006E6E03">
              <w:t>l à projet (diagnostic réalisé).</w:t>
            </w:r>
          </w:p>
        </w:tc>
      </w:tr>
      <w:tr w:rsidR="00AA1BC8" w:rsidRPr="00EB02FD" w14:paraId="3044F9C4" w14:textId="77777777" w:rsidTr="002C3B5F"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D8BDA5" w14:textId="77777777" w:rsidR="00AA1BC8" w:rsidRPr="00EB02FD" w:rsidRDefault="00AA1BC8" w:rsidP="00AA1B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EB02FD">
              <w:rPr>
                <w:rFonts w:ascii="Calibri" w:eastAsia="Times New Roman" w:hAnsi="Calibri" w:cs="Calibri"/>
                <w:i/>
                <w:iCs/>
                <w:lang w:eastAsia="fr-FR"/>
              </w:rPr>
              <w:t>Géolocalisation</w:t>
            </w:r>
            <w:r w:rsidRPr="00EB02FD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F0283F" w14:textId="58F04DB7" w:rsidR="00AA1BC8" w:rsidRPr="00E74222" w:rsidRDefault="00AA1BC8" w:rsidP="00AA1B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highlight w:val="yellow"/>
                <w:lang w:eastAsia="fr-FR"/>
              </w:rPr>
            </w:pPr>
          </w:p>
        </w:tc>
      </w:tr>
      <w:tr w:rsidR="00AA1BC8" w:rsidRPr="00EB02FD" w14:paraId="29C3E2E0" w14:textId="77777777" w:rsidTr="00AA1BC8"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2E97DD" w14:textId="77777777" w:rsidR="00AA1BC8" w:rsidRPr="00EB02FD" w:rsidRDefault="00AA1BC8" w:rsidP="00AA1B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EB02FD">
              <w:rPr>
                <w:rFonts w:ascii="Calibri" w:eastAsia="Times New Roman" w:hAnsi="Calibri" w:cs="Calibri"/>
                <w:i/>
                <w:iCs/>
                <w:lang w:eastAsia="fr-FR"/>
              </w:rPr>
              <w:t>Adresse</w:t>
            </w:r>
            <w:r w:rsidRPr="00EB02FD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84D3F3" w14:textId="1DDBF426" w:rsidR="00AA1BC8" w:rsidRPr="00EB02FD" w:rsidRDefault="00E74222" w:rsidP="00AA1B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>44, impasse de la Glacière, 31200, Toulouse</w:t>
            </w:r>
          </w:p>
        </w:tc>
      </w:tr>
      <w:tr w:rsidR="00AA1BC8" w:rsidRPr="00EB02FD" w14:paraId="7D9FCCE1" w14:textId="77777777" w:rsidTr="00AA1BC8"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E37DCB" w14:textId="77777777" w:rsidR="00AA1BC8" w:rsidRPr="00EB02FD" w:rsidRDefault="00AA1BC8" w:rsidP="00AA1B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EB02FD">
              <w:rPr>
                <w:rFonts w:ascii="Calibri" w:eastAsia="Times New Roman" w:hAnsi="Calibri" w:cs="Calibri"/>
                <w:i/>
                <w:iCs/>
                <w:lang w:eastAsia="fr-FR"/>
              </w:rPr>
              <w:t>Région</w:t>
            </w:r>
            <w:r w:rsidRPr="00EB02FD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5DCD74" w14:textId="62C0D3EF" w:rsidR="00AA1BC8" w:rsidRPr="00EB02FD" w:rsidRDefault="002C3B5F" w:rsidP="00AA1B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>Haute-Garonne, Occitanie</w:t>
            </w:r>
          </w:p>
        </w:tc>
      </w:tr>
      <w:tr w:rsidR="00AA1BC8" w:rsidRPr="00EB02FD" w14:paraId="1AABAD22" w14:textId="77777777" w:rsidTr="00AA1BC8"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83C999" w14:textId="77777777" w:rsidR="00AA1BC8" w:rsidRPr="00EB02FD" w:rsidRDefault="00AA1BC8" w:rsidP="00AA1B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EB02FD">
              <w:rPr>
                <w:rFonts w:ascii="Calibri" w:eastAsia="Times New Roman" w:hAnsi="Calibri" w:cs="Calibri"/>
                <w:lang w:eastAsia="fr-FR"/>
              </w:rPr>
              <w:t>Ajout emplacement </w:t>
            </w:r>
          </w:p>
          <w:p w14:paraId="38D9E825" w14:textId="77777777" w:rsidR="00AA1BC8" w:rsidRPr="00EB02FD" w:rsidRDefault="00AA1BC8" w:rsidP="00AA1B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EB02FD">
              <w:rPr>
                <w:rFonts w:ascii="Calibri" w:eastAsia="Times New Roman" w:hAnsi="Calibri" w:cs="Calibri"/>
                <w:lang w:eastAsia="fr-FR"/>
              </w:rPr>
              <w:lastRenderedPageBreak/>
              <w:t>Ajout site </w:t>
            </w:r>
          </w:p>
        </w:tc>
      </w:tr>
      <w:tr w:rsidR="00AA1BC8" w:rsidRPr="00EB02FD" w14:paraId="59B8EE9F" w14:textId="77777777" w:rsidTr="00AA1BC8"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471DB516" w14:textId="77777777" w:rsidR="00AA1BC8" w:rsidRPr="00EB02FD" w:rsidRDefault="00AA1BC8" w:rsidP="00AA1BC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EB02F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lastRenderedPageBreak/>
              <w:t>ONGLET « CONDITIONS »</w:t>
            </w:r>
            <w:r w:rsidRPr="00EB02FD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</w:tr>
      <w:tr w:rsidR="00AA1BC8" w:rsidRPr="00EB02FD" w14:paraId="1FAFBADA" w14:textId="77777777" w:rsidTr="00AA1BC8"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A73D9A" w14:textId="77777777" w:rsidR="00AA1BC8" w:rsidRPr="00EB02FD" w:rsidRDefault="00AA1BC8" w:rsidP="00AA1B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EB02FD">
              <w:rPr>
                <w:rFonts w:ascii="Calibri" w:eastAsia="Times New Roman" w:hAnsi="Calibri" w:cs="Calibri"/>
                <w:i/>
                <w:iCs/>
                <w:lang w:eastAsia="fr-FR"/>
              </w:rPr>
              <w:t>Restrictions</w:t>
            </w:r>
            <w:r w:rsidRPr="00EB02FD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F30FBD" w14:textId="4BCD660A" w:rsidR="00AA1BC8" w:rsidRPr="002C3B5F" w:rsidRDefault="00D553ED" w:rsidP="00D553ED">
            <w:pPr>
              <w:pStyle w:val="Sansinterligne"/>
              <w:ind w:firstLine="0"/>
              <w:rPr>
                <w:rFonts w:ascii="Segoe UI" w:eastAsia="Times New Roman" w:hAnsi="Segoe UI" w:cs="Segoe UI"/>
                <w:sz w:val="18"/>
                <w:szCs w:val="18"/>
                <w:highlight w:val="yellow"/>
              </w:rPr>
            </w:pPr>
            <w:r>
              <w:t xml:space="preserve">Le lauréat se verra proposé un Contrat d’Occupation Temporaire (COT) pour le site fluvial de Lalande. Cela signifie que l’Etat demeure propriétaire de la parcelle (dont la gestion est confiée à </w:t>
            </w:r>
            <w:r w:rsidRPr="00DA6339">
              <w:rPr>
                <w:i/>
              </w:rPr>
              <w:t>Voies Navigables de France</w:t>
            </w:r>
            <w:r>
              <w:t>) et que le contrat revêt un caractère précaire et révocable.</w:t>
            </w:r>
          </w:p>
        </w:tc>
      </w:tr>
      <w:tr w:rsidR="00AA1BC8" w:rsidRPr="00EB02FD" w14:paraId="5385B31C" w14:textId="77777777" w:rsidTr="00AA1BC8"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9FF3F8" w14:textId="77777777" w:rsidR="00AA1BC8" w:rsidRPr="00EB02FD" w:rsidRDefault="00AA1BC8" w:rsidP="00AA1B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EB02FD">
              <w:rPr>
                <w:rFonts w:ascii="Calibri" w:eastAsia="Times New Roman" w:hAnsi="Calibri" w:cs="Calibri"/>
                <w:i/>
                <w:iCs/>
                <w:lang w:eastAsia="fr-FR"/>
              </w:rPr>
              <w:t>Type d’autorisation délivrée* </w:t>
            </w:r>
            <w:r w:rsidRPr="00EB02FD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5F4278" w14:textId="44CB66D0" w:rsidR="00AA1BC8" w:rsidRPr="00EB02FD" w:rsidRDefault="00AA1BC8" w:rsidP="001B322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EB02FD">
              <w:rPr>
                <w:rFonts w:ascii="Calibri" w:eastAsia="Times New Roman" w:hAnsi="Calibri" w:cs="Calibri"/>
                <w:lang w:eastAsia="fr-FR"/>
              </w:rPr>
              <w:t>Convention d’occupation temporaire </w:t>
            </w:r>
            <w:r w:rsidR="001B3227">
              <w:rPr>
                <w:rFonts w:ascii="Calibri" w:eastAsia="Times New Roman" w:hAnsi="Calibri" w:cs="Calibri"/>
                <w:lang w:eastAsia="fr-FR"/>
              </w:rPr>
              <w:t>constitutive de droits réels</w:t>
            </w:r>
          </w:p>
        </w:tc>
      </w:tr>
      <w:tr w:rsidR="00AA1BC8" w:rsidRPr="00EB02FD" w14:paraId="4FA7941F" w14:textId="77777777" w:rsidTr="00AA1BC8"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3517E2" w14:textId="77777777" w:rsidR="00AA1BC8" w:rsidRPr="00D553ED" w:rsidRDefault="00AA1BC8" w:rsidP="00AA1B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D553ED">
              <w:rPr>
                <w:rFonts w:ascii="Calibri" w:eastAsia="Times New Roman" w:hAnsi="Calibri" w:cs="Calibri"/>
                <w:i/>
                <w:iCs/>
                <w:lang w:eastAsia="fr-FR"/>
              </w:rPr>
              <w:t>Montant minimum redevance* </w:t>
            </w:r>
            <w:r w:rsidRPr="00D553ED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F3150F" w14:textId="0A507682" w:rsidR="00D553ED" w:rsidRPr="00D553ED" w:rsidRDefault="00D553ED" w:rsidP="00551728">
            <w:pPr>
              <w:pStyle w:val="Paragraphedeliste"/>
              <w:numPr>
                <w:ilvl w:val="0"/>
                <w:numId w:val="2"/>
              </w:numPr>
              <w:spacing w:after="0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D553ED"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  <w:t xml:space="preserve">Pour la partie fixe : le candidat proposera un montant de redevance, qui ne pourra être inférieure aux tarifs domaniaux 2022 de </w:t>
            </w:r>
            <w:r w:rsidRPr="00AA22BD">
              <w:rPr>
                <w:rFonts w:ascii="Segoe UI" w:eastAsia="Times New Roman" w:hAnsi="Segoe UI" w:cs="Segoe UI"/>
                <w:i/>
                <w:sz w:val="18"/>
                <w:szCs w:val="18"/>
                <w:lang w:eastAsia="fr-FR"/>
              </w:rPr>
              <w:t>Voies Navigables de France</w:t>
            </w:r>
          </w:p>
          <w:p w14:paraId="4EE2035B" w14:textId="375AC6C4" w:rsidR="00AA1BC8" w:rsidRPr="00D553ED" w:rsidRDefault="00D553ED" w:rsidP="00D553ED">
            <w:pPr>
              <w:pStyle w:val="Paragraphedeliste"/>
              <w:numPr>
                <w:ilvl w:val="0"/>
                <w:numId w:val="2"/>
              </w:numPr>
              <w:spacing w:after="0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D553ED"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  <w:t>Pour la partie variable : le candidat proposera un taux et une indexation pour le calcul de la part variable annuelle (par exemple : un pourcentage du chiffre d’affaires ; un montant selon le volume de marchandises transportées à l’année ; etc.), qui pourra être négocié par Voies Navigable de France au cours de la phase de négociation.</w:t>
            </w:r>
          </w:p>
        </w:tc>
      </w:tr>
      <w:tr w:rsidR="00AA1BC8" w:rsidRPr="00EB02FD" w14:paraId="0875BFB4" w14:textId="77777777" w:rsidTr="00AA1BC8"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EA4FD6" w14:textId="77777777" w:rsidR="00AA1BC8" w:rsidRPr="00EB02FD" w:rsidRDefault="00AA1BC8" w:rsidP="00AA1B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EB02FD">
              <w:rPr>
                <w:rFonts w:ascii="Calibri" w:eastAsia="Times New Roman" w:hAnsi="Calibri" w:cs="Calibri"/>
                <w:i/>
                <w:iCs/>
                <w:lang w:eastAsia="fr-FR"/>
              </w:rPr>
              <w:t>Date de disponibilité prévisionnelle</w:t>
            </w:r>
            <w:r w:rsidRPr="00EB02FD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05B822" w14:textId="67F0C12D" w:rsidR="00AA1BC8" w:rsidRPr="00BE117F" w:rsidRDefault="009171EE" w:rsidP="00AA1BC8">
            <w:pPr>
              <w:spacing w:after="0" w:line="240" w:lineRule="auto"/>
              <w:textAlignment w:val="baseline"/>
            </w:pPr>
            <w:r w:rsidRPr="00BE117F">
              <w:t>La parcelle sera mise à disposition au jour de signature du contrat d’occupation, envisagé en</w:t>
            </w:r>
            <w:r w:rsidR="00BE117F" w:rsidRPr="00BE117F">
              <w:t xml:space="preserve"> novembre 2022.</w:t>
            </w:r>
            <w:r w:rsidRPr="00BE117F">
              <w:t xml:space="preserve"> </w:t>
            </w:r>
          </w:p>
        </w:tc>
      </w:tr>
      <w:tr w:rsidR="00AA1BC8" w:rsidRPr="00EB02FD" w14:paraId="2B179A2C" w14:textId="77777777" w:rsidTr="00AA1BC8"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481D94" w14:textId="77777777" w:rsidR="00AA1BC8" w:rsidRPr="00EB02FD" w:rsidRDefault="00AA1BC8" w:rsidP="00AA1B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EB02FD">
              <w:rPr>
                <w:rFonts w:ascii="Calibri" w:eastAsia="Times New Roman" w:hAnsi="Calibri" w:cs="Calibri"/>
                <w:i/>
                <w:iCs/>
                <w:lang w:eastAsia="fr-FR"/>
              </w:rPr>
              <w:t>Durée du titre d’occupation</w:t>
            </w:r>
            <w:r w:rsidRPr="00EB02FD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69F946" w14:textId="158B66B8" w:rsidR="00BE117F" w:rsidRPr="006B4E44" w:rsidRDefault="00BE117F" w:rsidP="00BE117F">
            <w:pPr>
              <w:spacing w:after="0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>
              <w:t>L</w:t>
            </w:r>
            <w:r w:rsidR="003C0BDD" w:rsidRPr="006B4E44">
              <w:t>a durée de la convention sera fonction de la période nécessaire pour amortir les investissements effectués et à assurer une rémunération équitable et suffisante des capitaux investis</w:t>
            </w:r>
            <w:r>
              <w:t>.</w:t>
            </w:r>
          </w:p>
          <w:p w14:paraId="71A391A7" w14:textId="0530930F" w:rsidR="00AA1BC8" w:rsidRPr="006B4E44" w:rsidRDefault="00AA1BC8" w:rsidP="003C0BD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</w:p>
        </w:tc>
      </w:tr>
      <w:tr w:rsidR="00AA1BC8" w:rsidRPr="00EB02FD" w14:paraId="79458977" w14:textId="77777777" w:rsidTr="00AA1BC8"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4382500B" w14:textId="77777777" w:rsidR="00AA1BC8" w:rsidRPr="00EB02FD" w:rsidRDefault="00AA1BC8" w:rsidP="00AA1BC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EB02F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ONGLET « CANDIDATURE »</w:t>
            </w:r>
            <w:r w:rsidRPr="00EB02FD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</w:tr>
      <w:tr w:rsidR="00AA1BC8" w:rsidRPr="00EB02FD" w14:paraId="09F6797E" w14:textId="77777777" w:rsidTr="00AA1BC8"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B78167" w14:textId="77777777" w:rsidR="00AA1BC8" w:rsidRPr="00EB02FD" w:rsidRDefault="00AA1BC8" w:rsidP="00AA1B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EB02FD">
              <w:rPr>
                <w:rFonts w:ascii="Calibri" w:eastAsia="Times New Roman" w:hAnsi="Calibri" w:cs="Calibri"/>
                <w:i/>
                <w:iCs/>
                <w:lang w:eastAsia="fr-FR"/>
              </w:rPr>
              <w:t>Critères de sélection* </w:t>
            </w:r>
            <w:r w:rsidRPr="00EB02FD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13FC7B" w14:textId="77777777" w:rsidR="00BE117F" w:rsidRPr="00BD722F" w:rsidRDefault="00BE117F" w:rsidP="00BE117F">
            <w:pPr>
              <w:spacing w:after="120" w:line="240" w:lineRule="auto"/>
              <w:jc w:val="both"/>
              <w:rPr>
                <w:lang w:eastAsia="fr-FR"/>
              </w:rPr>
            </w:pPr>
            <w:r w:rsidRPr="003A134C">
              <w:rPr>
                <w:i/>
              </w:rPr>
              <w:t>Voies Navigables de France</w:t>
            </w:r>
            <w:r w:rsidRPr="00BD722F">
              <w:rPr>
                <w:lang w:eastAsia="fr-FR"/>
              </w:rPr>
              <w:t xml:space="preserve"> </w:t>
            </w:r>
            <w:r>
              <w:rPr>
                <w:lang w:eastAsia="fr-FR"/>
              </w:rPr>
              <w:t>analysera les candidatures selon différents critères de sélection</w:t>
            </w:r>
            <w:r w:rsidRPr="00BD722F">
              <w:rPr>
                <w:lang w:eastAsia="fr-FR"/>
              </w:rPr>
              <w:t>, appréciables de façon quantitative ou qualitative :</w:t>
            </w:r>
          </w:p>
          <w:p w14:paraId="10D32E11" w14:textId="77777777" w:rsidR="00AA22BD" w:rsidRPr="00AA22BD" w:rsidRDefault="00AA22BD" w:rsidP="00AA22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9AF881" w14:textId="77777777" w:rsidR="00AA22BD" w:rsidRPr="00AA22BD" w:rsidRDefault="00AA22BD" w:rsidP="00AA22BD">
            <w:pPr>
              <w:pStyle w:val="Default"/>
              <w:spacing w:after="138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A22B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- Fiabilité du projet (25 points) </w:t>
            </w:r>
          </w:p>
          <w:p w14:paraId="243C146D" w14:textId="77777777" w:rsidR="00AA22BD" w:rsidRPr="00AA22BD" w:rsidRDefault="00AA22BD" w:rsidP="00AA22BD">
            <w:pPr>
              <w:pStyle w:val="Default"/>
              <w:spacing w:after="138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A22B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- Conditions d’occupation du foncier (20 points) </w:t>
            </w:r>
          </w:p>
          <w:p w14:paraId="2FE86FD7" w14:textId="77777777" w:rsidR="00AA22BD" w:rsidRPr="00AA22BD" w:rsidRDefault="00AA22BD" w:rsidP="00AA22BD">
            <w:pPr>
              <w:pStyle w:val="Default"/>
              <w:spacing w:after="138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A22B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- Intégration du projet dans son environnement (25 points) </w:t>
            </w:r>
          </w:p>
          <w:p w14:paraId="03176792" w14:textId="77777777" w:rsidR="00AA22BD" w:rsidRPr="00AA22BD" w:rsidRDefault="00AA22BD" w:rsidP="00AA22BD">
            <w:pPr>
              <w:pStyle w:val="Default"/>
              <w:spacing w:after="138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A22B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- Projet d’aménagement (20 points) </w:t>
            </w:r>
          </w:p>
          <w:p w14:paraId="33ED0510" w14:textId="77777777" w:rsidR="00AA22BD" w:rsidRPr="00AA22BD" w:rsidRDefault="00AA22BD" w:rsidP="00AA22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22B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- Conditions d’utilisation de la voie d’eau (10 points)</w:t>
            </w:r>
            <w:r w:rsidRPr="00AA22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0A4D652" w14:textId="77777777" w:rsidR="00BE117F" w:rsidRDefault="00BE117F" w:rsidP="00BE117F">
            <w:pPr>
              <w:rPr>
                <w:rFonts w:ascii="Verdana" w:hAnsi="Verdana"/>
                <w:sz w:val="18"/>
                <w:szCs w:val="18"/>
              </w:rPr>
            </w:pPr>
          </w:p>
          <w:p w14:paraId="49EC5144" w14:textId="7A1A5ECF" w:rsidR="00AA1BC8" w:rsidRPr="00B25976" w:rsidRDefault="00BE117F" w:rsidP="00B25976">
            <w:pPr>
              <w:spacing w:after="12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E262B">
              <w:rPr>
                <w:rFonts w:ascii="Verdana" w:hAnsi="Verdana"/>
                <w:i/>
                <w:sz w:val="18"/>
                <w:szCs w:val="18"/>
              </w:rPr>
              <w:t xml:space="preserve">Voies Navigables de France </w:t>
            </w:r>
            <w:r>
              <w:rPr>
                <w:rFonts w:ascii="Verdana" w:hAnsi="Verdana"/>
                <w:sz w:val="18"/>
                <w:szCs w:val="18"/>
              </w:rPr>
              <w:t>se réserve le droit de décomposer ces critères en sous-critères de différentes pondérations.</w:t>
            </w:r>
          </w:p>
        </w:tc>
      </w:tr>
      <w:tr w:rsidR="00AA1BC8" w:rsidRPr="00EB02FD" w14:paraId="76B34E95" w14:textId="77777777" w:rsidTr="00AA1BC8"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9F9DCE" w14:textId="77777777" w:rsidR="00AA1BC8" w:rsidRPr="00EB02FD" w:rsidRDefault="00AA1BC8" w:rsidP="00AA1B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EB02FD">
              <w:rPr>
                <w:rFonts w:ascii="Calibri" w:eastAsia="Times New Roman" w:hAnsi="Calibri" w:cs="Calibri"/>
                <w:i/>
                <w:iCs/>
                <w:lang w:eastAsia="fr-FR"/>
              </w:rPr>
              <w:t>Négociation</w:t>
            </w:r>
            <w:r w:rsidRPr="00EB02FD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3CED51" w14:textId="77777777" w:rsidR="00B25976" w:rsidRDefault="00AA1BC8" w:rsidP="00B25976">
            <w:pPr>
              <w:jc w:val="both"/>
            </w:pPr>
            <w:r w:rsidRPr="00EB02FD">
              <w:rPr>
                <w:rFonts w:ascii="Calibri" w:eastAsia="Times New Roman" w:hAnsi="Calibri" w:cs="Calibri"/>
                <w:sz w:val="28"/>
                <w:szCs w:val="28"/>
                <w:lang w:eastAsia="fr-FR"/>
              </w:rPr>
              <w:t> </w:t>
            </w:r>
            <w:r w:rsidR="00B25976">
              <w:t xml:space="preserve">Concernant les auditions des candidats, </w:t>
            </w:r>
            <w:r w:rsidR="00B25976" w:rsidRPr="001D2916">
              <w:rPr>
                <w:i/>
              </w:rPr>
              <w:t>Voies Navigables de France</w:t>
            </w:r>
            <w:r w:rsidR="00B25976">
              <w:t xml:space="preserve"> se réserve le droit d’auditionner seulement les deux meilleurs dossiers retenus.</w:t>
            </w:r>
          </w:p>
          <w:p w14:paraId="00690303" w14:textId="77777777" w:rsidR="00B25976" w:rsidRDefault="00B25976" w:rsidP="00B25976">
            <w:pPr>
              <w:jc w:val="both"/>
            </w:pPr>
            <w:r>
              <w:lastRenderedPageBreak/>
              <w:t xml:space="preserve">Concernant la phase de négociation contractuelle, </w:t>
            </w:r>
            <w:r w:rsidRPr="001D2916">
              <w:rPr>
                <w:i/>
              </w:rPr>
              <w:t>Voies Navigables de France</w:t>
            </w:r>
            <w:r>
              <w:t xml:space="preserve"> se réserve le droit de négocier uniquement avec le meilleur dossier de candidature.</w:t>
            </w:r>
          </w:p>
          <w:p w14:paraId="3975C92B" w14:textId="77777777" w:rsidR="00AA1BC8" w:rsidRPr="00EB02FD" w:rsidRDefault="00AA1BC8" w:rsidP="00AA1B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</w:p>
        </w:tc>
      </w:tr>
      <w:tr w:rsidR="00AA1BC8" w:rsidRPr="00EB02FD" w14:paraId="5069DAB3" w14:textId="77777777" w:rsidTr="00AA1BC8"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DAB3C5" w14:textId="77777777" w:rsidR="00AA1BC8" w:rsidRPr="00EB02FD" w:rsidRDefault="00AA1BC8" w:rsidP="00AA1B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EB02FD">
              <w:rPr>
                <w:rFonts w:ascii="Calibri" w:eastAsia="Times New Roman" w:hAnsi="Calibri" w:cs="Calibri"/>
                <w:i/>
                <w:iCs/>
                <w:lang w:eastAsia="fr-FR"/>
              </w:rPr>
              <w:lastRenderedPageBreak/>
              <w:t>Pièces à fournir*</w:t>
            </w:r>
            <w:r w:rsidRPr="00EB02FD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8683D2" w14:textId="330B6922" w:rsidR="00E61A31" w:rsidRPr="0006546B" w:rsidRDefault="00E61A31" w:rsidP="00E61A31">
            <w:pPr>
              <w:pStyle w:val="Sansinterligne"/>
              <w:spacing w:after="120" w:line="240" w:lineRule="auto"/>
              <w:ind w:firstLine="0"/>
              <w:rPr>
                <w:highlight w:val="yellow"/>
              </w:rPr>
            </w:pPr>
            <w:r w:rsidRPr="0006546B">
              <w:rPr>
                <w:highlight w:val="yellow"/>
              </w:rPr>
              <w:t>DOSSIER 1 : PRESENTATION DE L’OFFRE</w:t>
            </w:r>
          </w:p>
          <w:p w14:paraId="399F7359" w14:textId="5A46F3D6" w:rsidR="0090666D" w:rsidRPr="0006546B" w:rsidRDefault="0090666D" w:rsidP="00163544">
            <w:pPr>
              <w:pStyle w:val="Sansinterligne"/>
              <w:numPr>
                <w:ilvl w:val="1"/>
                <w:numId w:val="6"/>
              </w:numPr>
              <w:spacing w:after="120" w:line="240" w:lineRule="auto"/>
              <w:rPr>
                <w:highlight w:val="yellow"/>
              </w:rPr>
            </w:pPr>
            <w:r w:rsidRPr="0006546B">
              <w:rPr>
                <w:highlight w:val="yellow"/>
              </w:rPr>
              <w:t>Une lettre de candidature (maximum 2 pages).</w:t>
            </w:r>
          </w:p>
          <w:p w14:paraId="3518EFC1" w14:textId="1EB71173" w:rsidR="0090666D" w:rsidRPr="0006546B" w:rsidRDefault="0090666D" w:rsidP="00163544">
            <w:pPr>
              <w:pStyle w:val="Sansinterligne"/>
              <w:numPr>
                <w:ilvl w:val="1"/>
                <w:numId w:val="6"/>
              </w:numPr>
              <w:spacing w:after="120" w:line="240" w:lineRule="auto"/>
              <w:rPr>
                <w:highlight w:val="yellow"/>
              </w:rPr>
            </w:pPr>
            <w:r w:rsidRPr="0006546B">
              <w:rPr>
                <w:highlight w:val="yellow"/>
              </w:rPr>
              <w:t>La synthèse du projet sous format Power Point (maximum 10 diapositives)</w:t>
            </w:r>
          </w:p>
          <w:p w14:paraId="18B29176" w14:textId="510A8475" w:rsidR="0090666D" w:rsidRPr="0006546B" w:rsidRDefault="0090666D" w:rsidP="00163544">
            <w:pPr>
              <w:pStyle w:val="Sansinterligne"/>
              <w:numPr>
                <w:ilvl w:val="1"/>
                <w:numId w:val="6"/>
              </w:numPr>
              <w:spacing w:after="120" w:line="240" w:lineRule="auto"/>
              <w:rPr>
                <w:highlight w:val="yellow"/>
              </w:rPr>
            </w:pPr>
            <w:r w:rsidRPr="0006546B">
              <w:rPr>
                <w:highlight w:val="yellow"/>
              </w:rPr>
              <w:t xml:space="preserve">Un exposé détaillé du projet de 30 pages maximum (A4) : Par soucis de lisibilité et de complétude des exposés, les candidats sont tenus de complété cet exposé à travers le </w:t>
            </w:r>
            <w:r w:rsidRPr="0006546B">
              <w:rPr>
                <w:highlight w:val="yellow"/>
                <w:u w:val="single"/>
              </w:rPr>
              <w:t>cadre de réponse</w:t>
            </w:r>
            <w:r w:rsidRPr="0006546B">
              <w:rPr>
                <w:highlight w:val="yellow"/>
              </w:rPr>
              <w:t xml:space="preserve"> fourni par </w:t>
            </w:r>
            <w:r w:rsidRPr="0006546B">
              <w:rPr>
                <w:i/>
                <w:highlight w:val="yellow"/>
              </w:rPr>
              <w:t>Voies Navigables de France</w:t>
            </w:r>
            <w:r w:rsidRPr="0006546B">
              <w:rPr>
                <w:highlight w:val="yellow"/>
              </w:rPr>
              <w:t xml:space="preserve"> en annexe </w:t>
            </w:r>
            <w:r w:rsidR="00AA22BD" w:rsidRPr="0006546B">
              <w:rPr>
                <w:highlight w:val="yellow"/>
              </w:rPr>
              <w:t xml:space="preserve">III </w:t>
            </w:r>
            <w:r w:rsidRPr="0006546B">
              <w:rPr>
                <w:highlight w:val="yellow"/>
              </w:rPr>
              <w:t>d</w:t>
            </w:r>
            <w:r w:rsidR="00AA22BD" w:rsidRPr="0006546B">
              <w:rPr>
                <w:highlight w:val="yellow"/>
              </w:rPr>
              <w:t>u CCTP</w:t>
            </w:r>
            <w:r w:rsidRPr="0006546B">
              <w:rPr>
                <w:highlight w:val="yellow"/>
              </w:rPr>
              <w:t>.</w:t>
            </w:r>
          </w:p>
          <w:p w14:paraId="0211530D" w14:textId="77777777" w:rsidR="00163544" w:rsidRPr="0006546B" w:rsidRDefault="00163544" w:rsidP="00163544">
            <w:pPr>
              <w:pStyle w:val="Sansinterligne"/>
              <w:numPr>
                <w:ilvl w:val="1"/>
                <w:numId w:val="6"/>
              </w:numPr>
              <w:spacing w:after="120" w:line="240" w:lineRule="auto"/>
              <w:rPr>
                <w:highlight w:val="yellow"/>
              </w:rPr>
            </w:pPr>
            <w:r w:rsidRPr="0006546B">
              <w:rPr>
                <w:highlight w:val="yellow"/>
              </w:rPr>
              <w:t>Une présentation du savoir-faire et des références (10 pages A4 et 5 références maximum).</w:t>
            </w:r>
          </w:p>
          <w:p w14:paraId="52897B4C" w14:textId="77777777" w:rsidR="00E61A31" w:rsidRPr="0006546B" w:rsidRDefault="00E61A31" w:rsidP="00174171">
            <w:pPr>
              <w:pStyle w:val="Sansinterligne"/>
              <w:spacing w:after="120" w:line="240" w:lineRule="auto"/>
              <w:ind w:left="303" w:hanging="303"/>
              <w:rPr>
                <w:highlight w:val="yellow"/>
              </w:rPr>
            </w:pPr>
          </w:p>
          <w:p w14:paraId="33750132" w14:textId="56F5D633" w:rsidR="00E61A31" w:rsidRPr="0006546B" w:rsidRDefault="00E61A31" w:rsidP="00174171">
            <w:pPr>
              <w:pStyle w:val="Sansinterligne"/>
              <w:spacing w:after="120" w:line="240" w:lineRule="auto"/>
              <w:ind w:left="303" w:hanging="303"/>
              <w:rPr>
                <w:highlight w:val="yellow"/>
              </w:rPr>
            </w:pPr>
            <w:r w:rsidRPr="0006546B">
              <w:rPr>
                <w:highlight w:val="yellow"/>
              </w:rPr>
              <w:t>DOSSIER 2 : PROJET DE DEVELOPPEMENT DE L’ACTIVITE</w:t>
            </w:r>
            <w:r w:rsidR="00174171" w:rsidRPr="0006546B">
              <w:rPr>
                <w:highlight w:val="yellow"/>
              </w:rPr>
              <w:t xml:space="preserve"> </w:t>
            </w:r>
          </w:p>
          <w:p w14:paraId="77993FFD" w14:textId="77777777" w:rsidR="00163544" w:rsidRPr="0006546B" w:rsidRDefault="00163544" w:rsidP="00163544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contextualSpacing w:val="0"/>
              <w:jc w:val="both"/>
              <w:rPr>
                <w:vanish/>
                <w:highlight w:val="yellow"/>
                <w:lang w:eastAsia="fr-FR"/>
              </w:rPr>
            </w:pPr>
          </w:p>
          <w:p w14:paraId="3FC7A421" w14:textId="2B550478" w:rsidR="00174171" w:rsidRPr="0006546B" w:rsidRDefault="00174171" w:rsidP="00163544">
            <w:pPr>
              <w:pStyle w:val="Sansinterligne"/>
              <w:numPr>
                <w:ilvl w:val="1"/>
                <w:numId w:val="6"/>
              </w:numPr>
              <w:spacing w:after="120" w:line="240" w:lineRule="auto"/>
              <w:rPr>
                <w:highlight w:val="yellow"/>
              </w:rPr>
            </w:pPr>
            <w:r w:rsidRPr="0006546B">
              <w:rPr>
                <w:highlight w:val="yellow"/>
              </w:rPr>
              <w:t>Une présentation de l’activité et des flux logistiques (schéma sous format A3).</w:t>
            </w:r>
          </w:p>
          <w:p w14:paraId="032027DA" w14:textId="12CA72B0" w:rsidR="00E61A31" w:rsidRPr="0006546B" w:rsidRDefault="00E61A31" w:rsidP="00163544">
            <w:pPr>
              <w:pStyle w:val="Sansinterligne"/>
              <w:numPr>
                <w:ilvl w:val="1"/>
                <w:numId w:val="6"/>
              </w:numPr>
              <w:spacing w:after="120" w:line="240" w:lineRule="auto"/>
              <w:rPr>
                <w:highlight w:val="yellow"/>
              </w:rPr>
            </w:pPr>
            <w:r w:rsidRPr="0006546B">
              <w:rPr>
                <w:highlight w:val="yellow"/>
              </w:rPr>
              <w:t>Le plan d’aménagement et de développement du site et de l’activité, comprenant :</w:t>
            </w:r>
          </w:p>
          <w:p w14:paraId="1583273F" w14:textId="25C2DEB4" w:rsidR="0090666D" w:rsidRPr="0006546B" w:rsidRDefault="0090666D" w:rsidP="00163544">
            <w:pPr>
              <w:pStyle w:val="Sansinterligne"/>
              <w:numPr>
                <w:ilvl w:val="2"/>
                <w:numId w:val="6"/>
              </w:numPr>
              <w:spacing w:after="120" w:line="240" w:lineRule="auto"/>
              <w:ind w:hanging="417"/>
              <w:rPr>
                <w:highlight w:val="yellow"/>
              </w:rPr>
            </w:pPr>
            <w:r w:rsidRPr="0006546B">
              <w:rPr>
                <w:highlight w:val="yellow"/>
              </w:rPr>
              <w:t>Un plan d’occupation du site (1 A3)</w:t>
            </w:r>
          </w:p>
          <w:p w14:paraId="63856B62" w14:textId="7E6998F4" w:rsidR="0090666D" w:rsidRPr="0006546B" w:rsidRDefault="0090666D" w:rsidP="00163544">
            <w:pPr>
              <w:pStyle w:val="Sansinterligne"/>
              <w:numPr>
                <w:ilvl w:val="2"/>
                <w:numId w:val="6"/>
              </w:numPr>
              <w:spacing w:after="120" w:line="240" w:lineRule="auto"/>
              <w:ind w:left="870" w:hanging="567"/>
              <w:rPr>
                <w:highlight w:val="yellow"/>
              </w:rPr>
            </w:pPr>
            <w:r w:rsidRPr="0006546B">
              <w:rPr>
                <w:highlight w:val="yellow"/>
              </w:rPr>
              <w:t>Une esquisse (1 A3) de l’aménagement du foncier Lalande </w:t>
            </w:r>
          </w:p>
          <w:p w14:paraId="10758418" w14:textId="2E4FE56F" w:rsidR="0090666D" w:rsidRPr="0006546B" w:rsidRDefault="0090666D" w:rsidP="00163544">
            <w:pPr>
              <w:pStyle w:val="Sansinterligne"/>
              <w:numPr>
                <w:ilvl w:val="2"/>
                <w:numId w:val="6"/>
              </w:numPr>
              <w:spacing w:after="120" w:line="240" w:lineRule="auto"/>
              <w:ind w:left="870" w:hanging="567"/>
              <w:rPr>
                <w:highlight w:val="yellow"/>
              </w:rPr>
            </w:pPr>
            <w:r w:rsidRPr="0006546B">
              <w:rPr>
                <w:highlight w:val="yellow"/>
              </w:rPr>
              <w:t>Une esquisse (1 A3) des adaptations/utilisations des quais de centre-ville.</w:t>
            </w:r>
          </w:p>
          <w:p w14:paraId="07593901" w14:textId="6270FC70" w:rsidR="0090666D" w:rsidRPr="0006546B" w:rsidRDefault="00174171" w:rsidP="00163544">
            <w:pPr>
              <w:pStyle w:val="Sansinterligne"/>
              <w:numPr>
                <w:ilvl w:val="2"/>
                <w:numId w:val="6"/>
              </w:numPr>
              <w:spacing w:after="120" w:line="240" w:lineRule="auto"/>
              <w:ind w:left="870" w:hanging="567"/>
              <w:rPr>
                <w:highlight w:val="yellow"/>
              </w:rPr>
            </w:pPr>
            <w:r w:rsidRPr="0006546B">
              <w:rPr>
                <w:highlight w:val="yellow"/>
              </w:rPr>
              <w:t>Une esquisse de l’unité fluviale envisagée (1 A3</w:t>
            </w:r>
            <w:r w:rsidR="0090666D" w:rsidRPr="0006546B">
              <w:rPr>
                <w:highlight w:val="yellow"/>
              </w:rPr>
              <w:t>)</w:t>
            </w:r>
          </w:p>
          <w:p w14:paraId="618EBEB5" w14:textId="5E91A3B9" w:rsidR="00174171" w:rsidRPr="0006546B" w:rsidRDefault="00E61A31" w:rsidP="00163544">
            <w:pPr>
              <w:pStyle w:val="Sansinterligne"/>
              <w:numPr>
                <w:ilvl w:val="1"/>
                <w:numId w:val="6"/>
              </w:numPr>
              <w:spacing w:after="120" w:line="240" w:lineRule="auto"/>
              <w:rPr>
                <w:highlight w:val="yellow"/>
              </w:rPr>
            </w:pPr>
            <w:r w:rsidRPr="0006546B">
              <w:rPr>
                <w:highlight w:val="yellow"/>
              </w:rPr>
              <w:t>Programme d’investissement et de développement (Formulaire Excel à compléter).</w:t>
            </w:r>
          </w:p>
          <w:p w14:paraId="043328A2" w14:textId="7DE130A5" w:rsidR="0090666D" w:rsidRPr="0006546B" w:rsidRDefault="0090666D" w:rsidP="00163544">
            <w:pPr>
              <w:pStyle w:val="Sansinterligne"/>
              <w:numPr>
                <w:ilvl w:val="1"/>
                <w:numId w:val="6"/>
              </w:numPr>
              <w:spacing w:after="120" w:line="240" w:lineRule="auto"/>
              <w:rPr>
                <w:highlight w:val="yellow"/>
              </w:rPr>
            </w:pPr>
            <w:r w:rsidRPr="0006546B">
              <w:rPr>
                <w:highlight w:val="yellow"/>
              </w:rPr>
              <w:t>Un planning complet du développement de l’activité, format A3.</w:t>
            </w:r>
          </w:p>
          <w:p w14:paraId="431420DA" w14:textId="763D2F39" w:rsidR="00E61A31" w:rsidRPr="0006546B" w:rsidRDefault="00E61A31" w:rsidP="00E61A31">
            <w:pPr>
              <w:pStyle w:val="Sansinterligne"/>
              <w:spacing w:after="120" w:line="240" w:lineRule="auto"/>
              <w:ind w:firstLine="0"/>
              <w:rPr>
                <w:highlight w:val="yellow"/>
              </w:rPr>
            </w:pPr>
          </w:p>
          <w:p w14:paraId="24498A5B" w14:textId="34286F76" w:rsidR="00E61A31" w:rsidRPr="0006546B" w:rsidRDefault="00E61A31" w:rsidP="00E61A31">
            <w:pPr>
              <w:pStyle w:val="Sansinterligne"/>
              <w:spacing w:after="120" w:line="240" w:lineRule="auto"/>
              <w:ind w:firstLine="0"/>
              <w:rPr>
                <w:highlight w:val="yellow"/>
              </w:rPr>
            </w:pPr>
            <w:r w:rsidRPr="0006546B">
              <w:rPr>
                <w:highlight w:val="yellow"/>
              </w:rPr>
              <w:t>DOSSIER 3 : OFFRE ET GARANTIES JURIDIQUES ET FINANCIERES</w:t>
            </w:r>
          </w:p>
          <w:p w14:paraId="0B8D742E" w14:textId="77777777" w:rsidR="00163544" w:rsidRPr="0006546B" w:rsidRDefault="00163544" w:rsidP="00163544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contextualSpacing w:val="0"/>
              <w:jc w:val="both"/>
              <w:rPr>
                <w:vanish/>
                <w:highlight w:val="yellow"/>
                <w:lang w:eastAsia="fr-FR"/>
              </w:rPr>
            </w:pPr>
          </w:p>
          <w:p w14:paraId="000028E1" w14:textId="3AB34C93" w:rsidR="00E61A31" w:rsidRPr="0006546B" w:rsidRDefault="00E61A31" w:rsidP="00163544">
            <w:pPr>
              <w:pStyle w:val="Sansinterligne"/>
              <w:numPr>
                <w:ilvl w:val="1"/>
                <w:numId w:val="6"/>
              </w:numPr>
              <w:spacing w:after="120" w:line="240" w:lineRule="auto"/>
              <w:rPr>
                <w:highlight w:val="yellow"/>
              </w:rPr>
            </w:pPr>
            <w:r w:rsidRPr="0006546B">
              <w:rPr>
                <w:highlight w:val="yellow"/>
              </w:rPr>
              <w:t>Engagements et garanties juridiques et financières</w:t>
            </w:r>
          </w:p>
          <w:p w14:paraId="6ED5F1E3" w14:textId="0E1AFC92" w:rsidR="00DC6F6A" w:rsidRPr="0006546B" w:rsidRDefault="00DC6F6A" w:rsidP="00163544">
            <w:pPr>
              <w:pStyle w:val="Sansinterligne"/>
              <w:numPr>
                <w:ilvl w:val="1"/>
                <w:numId w:val="6"/>
              </w:numPr>
              <w:spacing w:after="120" w:line="240" w:lineRule="auto"/>
              <w:rPr>
                <w:highlight w:val="yellow"/>
              </w:rPr>
            </w:pPr>
            <w:r w:rsidRPr="0006546B">
              <w:rPr>
                <w:highlight w:val="yellow"/>
              </w:rPr>
              <w:t>Plan de financement</w:t>
            </w:r>
          </w:p>
          <w:p w14:paraId="258918B8" w14:textId="4B2AA3F4" w:rsidR="00DC6F6A" w:rsidRPr="0006546B" w:rsidRDefault="00DC6F6A" w:rsidP="00163544">
            <w:pPr>
              <w:pStyle w:val="Sansinterligne"/>
              <w:numPr>
                <w:ilvl w:val="1"/>
                <w:numId w:val="6"/>
              </w:numPr>
              <w:spacing w:after="120" w:line="240" w:lineRule="auto"/>
              <w:rPr>
                <w:highlight w:val="yellow"/>
              </w:rPr>
            </w:pPr>
            <w:r w:rsidRPr="0006546B">
              <w:rPr>
                <w:highlight w:val="yellow"/>
              </w:rPr>
              <w:t>Le Formulaire Excel à compléter (cadre économique et financier)</w:t>
            </w:r>
          </w:p>
          <w:p w14:paraId="3DE097E4" w14:textId="788360DA" w:rsidR="00DC6F6A" w:rsidRPr="0006546B" w:rsidRDefault="00DC6F6A" w:rsidP="00163544">
            <w:pPr>
              <w:pStyle w:val="Sansinterligne"/>
              <w:numPr>
                <w:ilvl w:val="1"/>
                <w:numId w:val="6"/>
              </w:numPr>
              <w:spacing w:after="120" w:line="240" w:lineRule="auto"/>
              <w:rPr>
                <w:highlight w:val="yellow"/>
              </w:rPr>
            </w:pPr>
            <w:r w:rsidRPr="0006546B">
              <w:rPr>
                <w:highlight w:val="yellow"/>
              </w:rPr>
              <w:t>Relations financières entre l’occupant et VNF</w:t>
            </w:r>
          </w:p>
          <w:p w14:paraId="5BF51218" w14:textId="069BFA35" w:rsidR="0090666D" w:rsidRDefault="0090666D" w:rsidP="0090666D">
            <w:pPr>
              <w:spacing w:after="120" w:line="240" w:lineRule="auto"/>
            </w:pPr>
          </w:p>
          <w:p w14:paraId="28DA8A36" w14:textId="0BB64390" w:rsidR="00AA22BD" w:rsidRDefault="00AA22BD" w:rsidP="0090666D">
            <w:pPr>
              <w:spacing w:after="120" w:line="240" w:lineRule="auto"/>
            </w:pPr>
            <w:r w:rsidRPr="00AA22BD">
              <w:rPr>
                <w:highlight w:val="yellow"/>
              </w:rPr>
              <w:t>L’ensemble des pièces du dossier de candidature doivent être fournies dans le format et dans l’ordre indiqué au « Guide de rédaction des offres » (document joint à la consultation).</w:t>
            </w:r>
          </w:p>
          <w:p w14:paraId="7F30F7A6" w14:textId="7E40924E" w:rsidR="00B25976" w:rsidRDefault="00B25976" w:rsidP="00B25976">
            <w:pPr>
              <w:pStyle w:val="Sansinterligne"/>
              <w:ind w:firstLine="0"/>
            </w:pPr>
            <w:r w:rsidRPr="008326DA">
              <w:t>Les candidatures ne remettant pas un dossier complet</w:t>
            </w:r>
            <w:r>
              <w:t xml:space="preserve"> et/ou ne respectant </w:t>
            </w:r>
            <w:r w:rsidRPr="00364433">
              <w:rPr>
                <w:highlight w:val="yellow"/>
              </w:rPr>
              <w:t>pas l</w:t>
            </w:r>
            <w:r w:rsidR="00364433" w:rsidRPr="00364433">
              <w:rPr>
                <w:highlight w:val="yellow"/>
              </w:rPr>
              <w:t>’ordre ou l</w:t>
            </w:r>
            <w:r w:rsidRPr="00364433">
              <w:rPr>
                <w:highlight w:val="yellow"/>
              </w:rPr>
              <w:t>e nombre</w:t>
            </w:r>
            <w:r>
              <w:t xml:space="preserve"> maximum de pages requises</w:t>
            </w:r>
            <w:r w:rsidRPr="008326DA">
              <w:t xml:space="preserve"> seront considérées comme non recevables et exclues de la présente mise en concurrence.</w:t>
            </w:r>
          </w:p>
          <w:p w14:paraId="455B08B5" w14:textId="56A7DE09" w:rsidR="00AA1BC8" w:rsidRPr="00364433" w:rsidRDefault="00B25976" w:rsidP="00364433">
            <w:pPr>
              <w:pStyle w:val="Sansinterligne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Tous les documents devront être rédigés en français et chiffrés en Euros</w:t>
            </w:r>
          </w:p>
        </w:tc>
      </w:tr>
      <w:tr w:rsidR="00AA1BC8" w:rsidRPr="00EB02FD" w14:paraId="799D6354" w14:textId="77777777" w:rsidTr="00A846CD"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F7E1CB" w14:textId="77777777" w:rsidR="00AA1BC8" w:rsidRPr="00EB02FD" w:rsidRDefault="00AA1BC8" w:rsidP="00AA1B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EB02FD">
              <w:rPr>
                <w:rFonts w:ascii="Calibri" w:eastAsia="Times New Roman" w:hAnsi="Calibri" w:cs="Calibri"/>
                <w:i/>
                <w:iCs/>
                <w:lang w:eastAsia="fr-FR"/>
              </w:rPr>
              <w:t>Dépôt des candidatures – Modalités de transmission* </w:t>
            </w:r>
            <w:r w:rsidRPr="00EB02FD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5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456135" w14:textId="0D8E767F" w:rsidR="00A846CD" w:rsidRPr="00A846CD" w:rsidRDefault="00A846CD" w:rsidP="00A846CD">
            <w:pPr>
              <w:pStyle w:val="Sansinterligne"/>
              <w:ind w:firstLine="0"/>
            </w:pPr>
            <w:r w:rsidRPr="00BA1CA4">
              <w:t>Les acteurs économiques intéressés sont appelés à envoy</w:t>
            </w:r>
            <w:r>
              <w:t>er leur dossier de candidature a</w:t>
            </w:r>
            <w:r w:rsidRPr="00A846CD">
              <w:t>v</w:t>
            </w:r>
            <w:r w:rsidR="0006546B">
              <w:t xml:space="preserve">ant le vendredi 19 Août 2022, </w:t>
            </w:r>
            <w:r w:rsidR="0006546B" w:rsidRPr="0006546B">
              <w:rPr>
                <w:highlight w:val="yellow"/>
              </w:rPr>
              <w:t>13</w:t>
            </w:r>
            <w:r w:rsidRPr="00A846CD">
              <w:t xml:space="preserve"> </w:t>
            </w:r>
            <w:bookmarkStart w:id="0" w:name="_GoBack"/>
            <w:bookmarkEnd w:id="0"/>
            <w:r w:rsidRPr="0006546B">
              <w:rPr>
                <w:highlight w:val="yellow"/>
              </w:rPr>
              <w:t>heures</w:t>
            </w:r>
          </w:p>
          <w:p w14:paraId="1613638C" w14:textId="77777777" w:rsidR="00A846CD" w:rsidRPr="00A846CD" w:rsidRDefault="00A846CD" w:rsidP="00A846CD">
            <w:pPr>
              <w:rPr>
                <w:lang w:eastAsia="fr-FR"/>
              </w:rPr>
            </w:pPr>
            <w:r>
              <w:rPr>
                <w:lang w:eastAsia="fr-FR"/>
              </w:rPr>
              <w:t xml:space="preserve">Le dépôt des dossiers ne pourra se faire exclusivement via l’outil Melanissimo : </w:t>
            </w:r>
            <w:hyperlink r:id="rId8" w:history="1">
              <w:r w:rsidRPr="00A846CD">
                <w:rPr>
                  <w:lang w:eastAsia="fr-FR"/>
                </w:rPr>
                <w:t>https://melanissimo-ng.din.developpement-durable.gouv.fr/</w:t>
              </w:r>
            </w:hyperlink>
          </w:p>
          <w:p w14:paraId="3DBC3DD8" w14:textId="6259C09F" w:rsidR="00AA1BC8" w:rsidRPr="00A846CD" w:rsidRDefault="00A846CD" w:rsidP="00A846CD">
            <w:pPr>
              <w:rPr>
                <w:lang w:eastAsia="fr-FR"/>
              </w:rPr>
            </w:pPr>
            <w:r w:rsidRPr="000D2C5F">
              <w:rPr>
                <w:lang w:eastAsia="fr-FR"/>
              </w:rPr>
              <w:t>Avec demande d’accusé réception</w:t>
            </w:r>
            <w:r>
              <w:rPr>
                <w:lang w:eastAsia="fr-FR"/>
              </w:rPr>
              <w:t xml:space="preserve"> du dossier reçu</w:t>
            </w:r>
            <w:r w:rsidRPr="000D2C5F">
              <w:rPr>
                <w:lang w:eastAsia="fr-FR"/>
              </w:rPr>
              <w:t xml:space="preserve"> à</w:t>
            </w:r>
            <w:r w:rsidRPr="00A846CD">
              <w:rPr>
                <w:lang w:eastAsia="fr-FR"/>
              </w:rPr>
              <w:t> : eilika.gental@vnf.Fr</w:t>
            </w:r>
          </w:p>
        </w:tc>
      </w:tr>
    </w:tbl>
    <w:p w14:paraId="25F88D58" w14:textId="77777777" w:rsidR="00B81338" w:rsidRDefault="0006546B"/>
    <w:sectPr w:rsidR="00B81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05D"/>
    <w:multiLevelType w:val="hybridMultilevel"/>
    <w:tmpl w:val="E1B2EFB2"/>
    <w:lvl w:ilvl="0" w:tplc="8FECDD02">
      <w:start w:val="13"/>
      <w:numFmt w:val="bullet"/>
      <w:lvlText w:val="-"/>
      <w:lvlJc w:val="left"/>
      <w:pPr>
        <w:ind w:left="1077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63A0BBA"/>
    <w:multiLevelType w:val="multilevel"/>
    <w:tmpl w:val="FF66A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1CB25B5"/>
    <w:multiLevelType w:val="multilevel"/>
    <w:tmpl w:val="7772DF38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48B1694"/>
    <w:multiLevelType w:val="multilevel"/>
    <w:tmpl w:val="CE566AB4"/>
    <w:lvl w:ilvl="0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  <w:sz w:val="20"/>
      </w:rPr>
    </w:lvl>
    <w:lvl w:ilvl="1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456CCA"/>
    <w:multiLevelType w:val="hybridMultilevel"/>
    <w:tmpl w:val="E2F0B99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7901B3"/>
    <w:multiLevelType w:val="multilevel"/>
    <w:tmpl w:val="7FCA0F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5655E68"/>
    <w:multiLevelType w:val="multilevel"/>
    <w:tmpl w:val="095097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7F63DDD"/>
    <w:multiLevelType w:val="multilevel"/>
    <w:tmpl w:val="FC8AEA90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AC50A63"/>
    <w:multiLevelType w:val="multilevel"/>
    <w:tmpl w:val="2C760B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5A6294B"/>
    <w:multiLevelType w:val="hybridMultilevel"/>
    <w:tmpl w:val="2124DE8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6458C"/>
    <w:multiLevelType w:val="hybridMultilevel"/>
    <w:tmpl w:val="27404490"/>
    <w:lvl w:ilvl="0" w:tplc="1FF413F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FF413F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FD"/>
    <w:rsid w:val="0006546B"/>
    <w:rsid w:val="000A109A"/>
    <w:rsid w:val="00163544"/>
    <w:rsid w:val="00174171"/>
    <w:rsid w:val="001909C2"/>
    <w:rsid w:val="001B3227"/>
    <w:rsid w:val="001D52D2"/>
    <w:rsid w:val="00234127"/>
    <w:rsid w:val="002B1AB8"/>
    <w:rsid w:val="002C3B5F"/>
    <w:rsid w:val="00364433"/>
    <w:rsid w:val="00381F44"/>
    <w:rsid w:val="003C0BDD"/>
    <w:rsid w:val="00401FB1"/>
    <w:rsid w:val="00551728"/>
    <w:rsid w:val="006720CA"/>
    <w:rsid w:val="006B4E44"/>
    <w:rsid w:val="006E6E03"/>
    <w:rsid w:val="007E57AC"/>
    <w:rsid w:val="0090666D"/>
    <w:rsid w:val="009171EE"/>
    <w:rsid w:val="009F79C9"/>
    <w:rsid w:val="00A846CD"/>
    <w:rsid w:val="00AA1BC8"/>
    <w:rsid w:val="00AA22BD"/>
    <w:rsid w:val="00B25976"/>
    <w:rsid w:val="00BC6F32"/>
    <w:rsid w:val="00BE117F"/>
    <w:rsid w:val="00C53290"/>
    <w:rsid w:val="00C947BF"/>
    <w:rsid w:val="00D27123"/>
    <w:rsid w:val="00D553ED"/>
    <w:rsid w:val="00DC6F6A"/>
    <w:rsid w:val="00E61A31"/>
    <w:rsid w:val="00E74222"/>
    <w:rsid w:val="00EB02FD"/>
    <w:rsid w:val="00F657B5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B9ED25"/>
  <w15:chartTrackingRefBased/>
  <w15:docId w15:val="{C7D8C3A2-375A-4ECF-8483-F9AC3FCF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EB0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EB02FD"/>
  </w:style>
  <w:style w:type="character" w:customStyle="1" w:styleId="eop">
    <w:name w:val="eop"/>
    <w:basedOn w:val="Policepardfaut"/>
    <w:rsid w:val="00EB02FD"/>
  </w:style>
  <w:style w:type="paragraph" w:styleId="Paragraphedeliste">
    <w:name w:val="List Paragraph"/>
    <w:aliases w:val="titre besoin,liste 1,texte de base,normal,PADE_liste,Listes,Normal bullet 2,Paragraph,lp1"/>
    <w:basedOn w:val="Normal"/>
    <w:link w:val="ParagraphedelisteCar"/>
    <w:uiPriority w:val="34"/>
    <w:qFormat/>
    <w:rsid w:val="00BC6F32"/>
    <w:pPr>
      <w:spacing w:after="200" w:line="276" w:lineRule="auto"/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7E57AC"/>
    <w:pPr>
      <w:spacing w:after="0" w:line="240" w:lineRule="auto"/>
      <w:jc w:val="center"/>
    </w:pPr>
    <w:rPr>
      <w:rFonts w:eastAsia="Times New Roman" w:cs="Calibri"/>
      <w:b/>
      <w:bCs/>
      <w:sz w:val="40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7E57AC"/>
    <w:rPr>
      <w:rFonts w:eastAsia="Times New Roman" w:cs="Calibri"/>
      <w:b/>
      <w:bCs/>
      <w:sz w:val="4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3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3B5F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2C3B5F"/>
    <w:rPr>
      <w:color w:val="808080"/>
    </w:rPr>
  </w:style>
  <w:style w:type="character" w:styleId="Marquedecommentaire">
    <w:name w:val="annotation reference"/>
    <w:basedOn w:val="Policepardfaut"/>
    <w:unhideWhenUsed/>
    <w:rsid w:val="00381F4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81F4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81F4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81F4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81F44"/>
    <w:rPr>
      <w:b/>
      <w:bCs/>
      <w:sz w:val="20"/>
      <w:szCs w:val="20"/>
    </w:rPr>
  </w:style>
  <w:style w:type="paragraph" w:styleId="Sansinterligne">
    <w:name w:val="No Spacing"/>
    <w:basedOn w:val="Normal"/>
    <w:uiPriority w:val="1"/>
    <w:qFormat/>
    <w:rsid w:val="001D52D2"/>
    <w:pPr>
      <w:ind w:firstLine="709"/>
      <w:jc w:val="both"/>
    </w:pPr>
    <w:rPr>
      <w:lang w:eastAsia="fr-FR"/>
    </w:rPr>
  </w:style>
  <w:style w:type="character" w:customStyle="1" w:styleId="ParagraphedelisteCar">
    <w:name w:val="Paragraphe de liste Car"/>
    <w:aliases w:val="titre besoin Car,liste 1 Car,texte de base Car,normal Car,PADE_liste Car,Listes Car,Normal bullet 2 Car,Paragraph Car,lp1 Car"/>
    <w:basedOn w:val="Policepardfaut"/>
    <w:link w:val="Paragraphedeliste"/>
    <w:uiPriority w:val="34"/>
    <w:locked/>
    <w:rsid w:val="00BE117F"/>
  </w:style>
  <w:style w:type="character" w:styleId="Lienhypertexte">
    <w:name w:val="Hyperlink"/>
    <w:basedOn w:val="Policepardfaut"/>
    <w:uiPriority w:val="99"/>
    <w:unhideWhenUsed/>
    <w:rsid w:val="00A846CD"/>
    <w:rPr>
      <w:color w:val="0563C1" w:themeColor="hyperlink"/>
      <w:u w:val="single"/>
    </w:rPr>
  </w:style>
  <w:style w:type="character" w:customStyle="1" w:styleId="CommentaireCar1">
    <w:name w:val="Commentaire Car1"/>
    <w:rsid w:val="00A846CD"/>
    <w:rPr>
      <w:b/>
      <w:sz w:val="36"/>
      <w:u w:val="single"/>
    </w:rPr>
  </w:style>
  <w:style w:type="paragraph" w:customStyle="1" w:styleId="Default">
    <w:name w:val="Default"/>
    <w:rsid w:val="00AA22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7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9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3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0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2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1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3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2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0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5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4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7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1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6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4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2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5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8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0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5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4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1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lanissimo-ng.din.developpement-durable.gouv.f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52EC3FECC3B24BAD000627A0192175" ma:contentTypeVersion="9" ma:contentTypeDescription="Crée un document." ma:contentTypeScope="" ma:versionID="07d14af3990b43357e14ca8e85640c6a">
  <xsd:schema xmlns:xsd="http://www.w3.org/2001/XMLSchema" xmlns:xs="http://www.w3.org/2001/XMLSchema" xmlns:p="http://schemas.microsoft.com/office/2006/metadata/properties" xmlns:ns3="6ab266f3-7cb4-4ffe-b68f-35280fda15cf" xmlns:ns4="73131746-5b36-4c30-bbe1-7e59c9cae0fb" targetNamespace="http://schemas.microsoft.com/office/2006/metadata/properties" ma:root="true" ma:fieldsID="489f0c2ede43c7e5139bbb281cf4683e" ns3:_="" ns4:_="">
    <xsd:import namespace="6ab266f3-7cb4-4ffe-b68f-35280fda15cf"/>
    <xsd:import namespace="73131746-5b36-4c30-bbe1-7e59c9cae0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266f3-7cb4-4ffe-b68f-35280fda1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31746-5b36-4c30-bbe1-7e59c9cae0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428E0A-91C8-4C4C-98E9-5433D0442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266f3-7cb4-4ffe-b68f-35280fda15cf"/>
    <ds:schemaRef ds:uri="73131746-5b36-4c30-bbe1-7e59c9cae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4C139-E068-4C63-9B09-075833FEB4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401015-06E0-4E33-99C6-FC0ACDCC0D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1014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VNF</Company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DER BRUGGEN Juliette, VNF/DG/DDEV/DPEGD</dc:creator>
  <cp:keywords/>
  <dc:description/>
  <cp:lastModifiedBy>GENTAL Eilika ,VNF/DT Sud-Ouest/SDEV/UA2F</cp:lastModifiedBy>
  <cp:revision>6</cp:revision>
  <dcterms:created xsi:type="dcterms:W3CDTF">2022-05-23T16:14:00Z</dcterms:created>
  <dcterms:modified xsi:type="dcterms:W3CDTF">2022-06-01T10:06:00Z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0x010100D252EC3FECC3B24BAD000627A0192175</vt:lpwstr>
  </property>
</Properties>
</file>